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4" w:rsidRPr="00396D50" w:rsidRDefault="00A667DF" w:rsidP="00B37C73">
      <w:pPr>
        <w:overflowPunct w:val="0"/>
        <w:autoSpaceDE w:val="0"/>
        <w:autoSpaceDN w:val="0"/>
        <w:adjustRightInd w:val="0"/>
        <w:ind w:left="851"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  <w:r w:rsidR="005C47F4" w:rsidRPr="00396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C47F4" w:rsidRPr="00396D50" w:rsidRDefault="005C47F4" w:rsidP="005C47F4">
      <w:pPr>
        <w:overflowPunct w:val="0"/>
        <w:autoSpaceDE w:val="0"/>
        <w:autoSpaceDN w:val="0"/>
        <w:adjustRightInd w:val="0"/>
        <w:ind w:left="851" w:hanging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>do Specyfikacji Istotnych Warunków Zamówienia</w:t>
      </w:r>
    </w:p>
    <w:p w:rsidR="005C47F4" w:rsidRPr="00396D50" w:rsidRDefault="005C47F4" w:rsidP="005C47F4">
      <w:pPr>
        <w:overflowPunct w:val="0"/>
        <w:autoSpaceDE w:val="0"/>
        <w:autoSpaceDN w:val="0"/>
        <w:adjustRightInd w:val="0"/>
        <w:ind w:left="851" w:hanging="851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5C47F4" w:rsidRPr="00396D50" w:rsidRDefault="005C47F4" w:rsidP="005C47F4">
      <w:pPr>
        <w:keepNext/>
        <w:widowControl w:val="0"/>
        <w:autoSpaceDE w:val="0"/>
        <w:autoSpaceDN w:val="0"/>
        <w:adjustRightInd w:val="0"/>
        <w:ind w:left="1440" w:right="2600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47F4" w:rsidRPr="00396D50" w:rsidRDefault="005C47F4" w:rsidP="005C47F4">
      <w:pPr>
        <w:pStyle w:val="Standard"/>
        <w:spacing w:line="288" w:lineRule="auto"/>
        <w:jc w:val="center"/>
        <w:rPr>
          <w:bCs/>
          <w:color w:val="000000"/>
          <w:spacing w:val="-3"/>
          <w:szCs w:val="24"/>
          <w:lang w:eastAsia="ar-SA"/>
        </w:rPr>
      </w:pPr>
      <w:r w:rsidRPr="00396D50">
        <w:rPr>
          <w:b/>
          <w:bCs/>
          <w:color w:val="000000"/>
          <w:spacing w:val="-3"/>
          <w:szCs w:val="24"/>
          <w:lang w:eastAsia="ar-SA"/>
        </w:rPr>
        <w:t>UMOWA NR ………………</w:t>
      </w:r>
      <w:r w:rsidRPr="00396D50">
        <w:rPr>
          <w:bCs/>
          <w:color w:val="000000"/>
          <w:spacing w:val="-3"/>
          <w:szCs w:val="24"/>
          <w:lang w:eastAsia="ar-SA"/>
        </w:rPr>
        <w:t xml:space="preserve"> (projekt)</w:t>
      </w:r>
    </w:p>
    <w:p w:rsidR="005C47F4" w:rsidRPr="00396D50" w:rsidRDefault="005C47F4" w:rsidP="005C47F4">
      <w:pPr>
        <w:pStyle w:val="Standard"/>
        <w:spacing w:line="288" w:lineRule="auto"/>
        <w:jc w:val="center"/>
        <w:rPr>
          <w:bCs/>
          <w:color w:val="000000"/>
          <w:spacing w:val="-3"/>
          <w:szCs w:val="24"/>
          <w:lang w:eastAsia="ar-SA"/>
        </w:rPr>
      </w:pPr>
    </w:p>
    <w:p w:rsidR="005C47F4" w:rsidRPr="00396D50" w:rsidRDefault="005C47F4" w:rsidP="005C47F4">
      <w:pPr>
        <w:pStyle w:val="Standard"/>
        <w:spacing w:line="288" w:lineRule="auto"/>
        <w:jc w:val="both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>zawarta w dniu ………………</w:t>
      </w:r>
      <w:r w:rsidR="0014726B" w:rsidRPr="00396D50">
        <w:rPr>
          <w:bCs/>
          <w:szCs w:val="24"/>
          <w:lang w:eastAsia="ar-SA"/>
        </w:rPr>
        <w:t>…… 20</w:t>
      </w:r>
      <w:r w:rsidR="00917AB1" w:rsidRPr="00396D50">
        <w:rPr>
          <w:bCs/>
          <w:szCs w:val="24"/>
          <w:lang w:eastAsia="ar-SA"/>
        </w:rPr>
        <w:t>20</w:t>
      </w:r>
      <w:r w:rsidRPr="00396D50">
        <w:rPr>
          <w:bCs/>
          <w:szCs w:val="24"/>
          <w:lang w:eastAsia="ar-SA"/>
        </w:rPr>
        <w:t xml:space="preserve"> r. w Krynkach</w:t>
      </w:r>
    </w:p>
    <w:p w:rsidR="007809BA" w:rsidRDefault="005C47F4" w:rsidP="005C47F4">
      <w:pPr>
        <w:pStyle w:val="Standard"/>
        <w:spacing w:line="288" w:lineRule="auto"/>
        <w:jc w:val="both"/>
        <w:rPr>
          <w:bCs/>
          <w:color w:val="000000" w:themeColor="text1"/>
          <w:szCs w:val="24"/>
          <w:lang w:eastAsia="ar-SA"/>
        </w:rPr>
      </w:pPr>
      <w:r w:rsidRPr="00396D50">
        <w:rPr>
          <w:bCs/>
          <w:szCs w:val="24"/>
          <w:lang w:eastAsia="ar-SA"/>
        </w:rPr>
        <w:t xml:space="preserve">pomiędzy </w:t>
      </w:r>
      <w:r w:rsidRPr="00396D50">
        <w:rPr>
          <w:b/>
          <w:bCs/>
          <w:szCs w:val="24"/>
          <w:lang w:eastAsia="ar-SA"/>
        </w:rPr>
        <w:t>Gminą Krynki</w:t>
      </w:r>
      <w:r w:rsidR="00652FA4">
        <w:rPr>
          <w:b/>
          <w:bCs/>
          <w:szCs w:val="24"/>
          <w:lang w:eastAsia="ar-SA"/>
        </w:rPr>
        <w:t xml:space="preserve">, </w:t>
      </w:r>
      <w:r w:rsidR="00652FA4" w:rsidRPr="007809BA">
        <w:rPr>
          <w:b/>
          <w:bCs/>
          <w:color w:val="000000" w:themeColor="text1"/>
          <w:szCs w:val="24"/>
          <w:lang w:eastAsia="ar-SA"/>
        </w:rPr>
        <w:t>ul. Garbarska 16, 16-120 Krynki,</w:t>
      </w:r>
      <w:r w:rsidRPr="007809BA">
        <w:rPr>
          <w:color w:val="000000" w:themeColor="text1"/>
          <w:kern w:val="0"/>
          <w:szCs w:val="24"/>
        </w:rPr>
        <w:t xml:space="preserve"> </w:t>
      </w:r>
      <w:r w:rsidRPr="007809BA">
        <w:rPr>
          <w:bCs/>
          <w:color w:val="000000" w:themeColor="text1"/>
          <w:szCs w:val="24"/>
          <w:lang w:eastAsia="ar-SA"/>
        </w:rPr>
        <w:t xml:space="preserve">NIP </w:t>
      </w:r>
      <w:r w:rsidRPr="007809BA">
        <w:rPr>
          <w:color w:val="000000" w:themeColor="text1"/>
          <w:szCs w:val="24"/>
        </w:rPr>
        <w:t>5451796498</w:t>
      </w:r>
      <w:r w:rsidR="00652FA4" w:rsidRPr="007809BA">
        <w:rPr>
          <w:bCs/>
          <w:color w:val="000000" w:themeColor="text1"/>
          <w:szCs w:val="24"/>
          <w:lang w:eastAsia="ar-SA"/>
        </w:rPr>
        <w:t xml:space="preserve">, </w:t>
      </w:r>
    </w:p>
    <w:p w:rsidR="005C47F4" w:rsidRPr="00396D50" w:rsidRDefault="005C47F4" w:rsidP="005C47F4">
      <w:pPr>
        <w:pStyle w:val="Standard"/>
        <w:spacing w:line="288" w:lineRule="auto"/>
        <w:jc w:val="both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>zwaną dalej „ZAMAWIAJĄCYM”,</w:t>
      </w:r>
    </w:p>
    <w:p w:rsidR="005C47F4" w:rsidRPr="00396D50" w:rsidRDefault="005C47F4" w:rsidP="005C47F4">
      <w:pPr>
        <w:pStyle w:val="Standard"/>
        <w:spacing w:line="288" w:lineRule="auto"/>
        <w:jc w:val="both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>reprezentowaną przez:</w:t>
      </w:r>
    </w:p>
    <w:p w:rsidR="005C47F4" w:rsidRPr="00396D50" w:rsidRDefault="005C47F4" w:rsidP="005C47F4">
      <w:pPr>
        <w:pStyle w:val="Standard"/>
        <w:spacing w:line="288" w:lineRule="auto"/>
        <w:jc w:val="both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>Burmistrz Krynek  – Jolantę Gudalewską</w:t>
      </w:r>
    </w:p>
    <w:p w:rsidR="005C47F4" w:rsidRPr="00396D50" w:rsidRDefault="005C47F4" w:rsidP="005C47F4">
      <w:pPr>
        <w:pStyle w:val="Standard"/>
        <w:spacing w:line="288" w:lineRule="auto"/>
        <w:jc w:val="both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 xml:space="preserve">przy kontrasygnacie Skarbnika Gminy – </w:t>
      </w:r>
      <w:r w:rsidR="00917AB1" w:rsidRPr="00396D50">
        <w:rPr>
          <w:bCs/>
          <w:szCs w:val="24"/>
          <w:lang w:eastAsia="ar-SA"/>
        </w:rPr>
        <w:t>Wioletty Utko</w:t>
      </w:r>
    </w:p>
    <w:p w:rsidR="005C47F4" w:rsidRPr="00396D50" w:rsidRDefault="005C47F4" w:rsidP="005C47F4">
      <w:pPr>
        <w:pStyle w:val="Standard"/>
        <w:spacing w:line="288" w:lineRule="auto"/>
        <w:jc w:val="both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>a</w:t>
      </w:r>
    </w:p>
    <w:p w:rsidR="005C47F4" w:rsidRPr="00396D50" w:rsidRDefault="005C47F4" w:rsidP="005C47F4">
      <w:pPr>
        <w:pStyle w:val="Standard"/>
        <w:spacing w:line="288" w:lineRule="auto"/>
        <w:jc w:val="both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…………………………………………………………………………………………………………………............................................................................................................................,</w:t>
      </w:r>
    </w:p>
    <w:p w:rsidR="005C47F4" w:rsidRPr="00396D50" w:rsidRDefault="005C47F4" w:rsidP="0014726B">
      <w:pPr>
        <w:pStyle w:val="Standard"/>
        <w:spacing w:line="288" w:lineRule="auto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>NIP:……………………..……,KRS……………………………zwanym dalej „WYKONAWCĄ”,</w:t>
      </w:r>
    </w:p>
    <w:p w:rsidR="005C47F4" w:rsidRPr="00396D50" w:rsidRDefault="005C47F4" w:rsidP="005C47F4">
      <w:pPr>
        <w:pStyle w:val="Standard"/>
        <w:spacing w:line="288" w:lineRule="auto"/>
        <w:jc w:val="both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>reprezentowanym przez:</w:t>
      </w:r>
    </w:p>
    <w:p w:rsidR="005C47F4" w:rsidRPr="00396D50" w:rsidRDefault="005C47F4" w:rsidP="005C47F4">
      <w:pPr>
        <w:pStyle w:val="Standard"/>
        <w:spacing w:line="288" w:lineRule="auto"/>
        <w:jc w:val="both"/>
        <w:rPr>
          <w:bCs/>
          <w:szCs w:val="24"/>
          <w:lang w:eastAsia="ar-SA"/>
        </w:rPr>
      </w:pPr>
      <w:r w:rsidRPr="00396D50">
        <w:rPr>
          <w:bCs/>
          <w:szCs w:val="24"/>
          <w:lang w:eastAsia="ar-SA"/>
        </w:rPr>
        <w:t>……………..………………………………………………………………………..</w:t>
      </w:r>
    </w:p>
    <w:p w:rsidR="005C47F4" w:rsidRPr="00396D50" w:rsidRDefault="0020297E" w:rsidP="005C47F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W wyniku przeprowadzonego przez Zamawiającego postępowania na udzielenie zamówienia publicznego prowadzonego w trybie przetargu nieograniczonego, stosując art. 39 ustawy z dnia 29 stycznia 2004 roku Prawo zamówień publicznych (Dz. U. z 2019 r., poz. 1843</w:t>
      </w:r>
      <w:r w:rsidR="00884E1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ze zm.</w:t>
      </w:r>
      <w:r w:rsidRPr="00396D5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) na  „Odbiór i zagospodarowanie odpadów komunalnych  z nieruchomości zamieszkałych na terenie  Gminy Krynki” została zawarta umowa o następującej treści:</w:t>
      </w:r>
    </w:p>
    <w:p w:rsidR="005C47F4" w:rsidRPr="00396D50" w:rsidRDefault="005C47F4" w:rsidP="005C47F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47F4" w:rsidRPr="00396D50" w:rsidRDefault="005C47F4" w:rsidP="005C47F4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Times New Roman" w:char="00A7"/>
      </w:r>
      <w:r w:rsidRPr="00396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D66D56" w:rsidRPr="00396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Przedmiot zamówienia</w:t>
      </w:r>
    </w:p>
    <w:p w:rsidR="00D66D56" w:rsidRPr="00396D50" w:rsidRDefault="00D66D56" w:rsidP="005C47F4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47F4" w:rsidRPr="00396D50" w:rsidRDefault="0020297E" w:rsidP="002428B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i zagospodarowanie wskazanych w opisie zamówienia odpadów komunalnych powstałych i zebranych na wszystkich nieruchomościach na terenie Gminy Krynki, na których zamieszkują mieszkańcy, w sposób zapewniający osiągnięcie odpowiednich poziomów recyklingu, przygotowania do ponownego użycia i odzysku innymi metodami oraz ograniczenie masy odpadów komunalnych ulegających biodegradacji przekazywanych do składowania. Odbiór każdej ilości odpadów komunalnych przekazanych przez właścicieli nieruchomości zamieszkałych, w tym również odpadów przekazanych do Punktu Selektywnej Zbiórki Odpadów Komunalnych.</w:t>
      </w:r>
    </w:p>
    <w:p w:rsidR="0020297E" w:rsidRPr="00396D50" w:rsidRDefault="0020297E" w:rsidP="0020297E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97E" w:rsidRPr="00396D50" w:rsidRDefault="0020297E" w:rsidP="002428B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i opis usługi będącej przedmiotem umowy określono w Specyfikacji Istotnych Warunków Zamówienia (SIWZ)</w:t>
      </w:r>
    </w:p>
    <w:p w:rsidR="0014726B" w:rsidRPr="00396D50" w:rsidRDefault="0014726B" w:rsidP="0014726B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C47F4" w:rsidRPr="00396D50" w:rsidRDefault="005C47F4" w:rsidP="005C47F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 kontaktów w sprawach związanych z realizacją umowy wyznaczają następujące osoby:</w:t>
      </w:r>
    </w:p>
    <w:p w:rsidR="005C47F4" w:rsidRPr="00396D50" w:rsidRDefault="005C47F4" w:rsidP="0014726B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Zamawiającego: </w:t>
      </w:r>
      <w:r w:rsidR="00917AB1"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Dombrowska</w:t>
      </w:r>
      <w:r w:rsidR="0014726B"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 85 7228550</w:t>
      </w:r>
      <w:r w:rsidR="00523F0E"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45</w:t>
      </w:r>
    </w:p>
    <w:p w:rsidR="0014726B" w:rsidRPr="00396D50" w:rsidRDefault="0014726B" w:rsidP="0014726B">
      <w:pPr>
        <w:overflowPunct w:val="0"/>
        <w:autoSpaceDE w:val="0"/>
        <w:autoSpaceDN w:val="0"/>
        <w:adjustRightInd w:val="0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7F4" w:rsidRPr="00396D50" w:rsidRDefault="005C47F4" w:rsidP="005C47F4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Wykonawcy: ……………………………………, tel. ..…………………</w:t>
      </w:r>
    </w:p>
    <w:p w:rsidR="005C47F4" w:rsidRPr="00396D50" w:rsidRDefault="005C47F4" w:rsidP="00AA235A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97E" w:rsidRPr="00396D50" w:rsidRDefault="0020297E" w:rsidP="0020297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97E" w:rsidRPr="00396D50" w:rsidRDefault="0020297E" w:rsidP="0020297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97E" w:rsidRPr="00396D50" w:rsidRDefault="0020297E" w:rsidP="0020297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97E" w:rsidRPr="00396D50" w:rsidRDefault="0020297E" w:rsidP="0020297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  Podwykonawcy</w:t>
      </w:r>
    </w:p>
    <w:p w:rsidR="0020297E" w:rsidRPr="00396D50" w:rsidRDefault="0020297E" w:rsidP="0020297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97E" w:rsidRPr="00396D50" w:rsidRDefault="0020297E" w:rsidP="0020297E">
      <w:pPr>
        <w:pStyle w:val="Akapitzlist"/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396D50">
        <w:rPr>
          <w:sz w:val="24"/>
          <w:szCs w:val="24"/>
          <w:lang w:val="pl-PL"/>
        </w:rPr>
        <w:t xml:space="preserve">Strony umowy postanawiają, że usługi zostaną wykonane przez podwykonawców, za działanie których Wykonawca bierze pełną odpowiedzialność w niżej wymienionym zakresie: </w:t>
      </w:r>
    </w:p>
    <w:p w:rsidR="0020297E" w:rsidRPr="00396D50" w:rsidRDefault="0020297E" w:rsidP="0020297E">
      <w:pPr>
        <w:pStyle w:val="Akapitzlist"/>
        <w:ind w:left="360"/>
        <w:jc w:val="both"/>
        <w:rPr>
          <w:sz w:val="24"/>
          <w:szCs w:val="24"/>
          <w:lang w:val="pl-PL"/>
        </w:rPr>
      </w:pPr>
      <w:r w:rsidRPr="00396D50">
        <w:rPr>
          <w:sz w:val="24"/>
          <w:szCs w:val="24"/>
          <w:lang w:val="pl-PL"/>
        </w:rPr>
        <w:t xml:space="preserve">a) ........................................................................................., </w:t>
      </w:r>
    </w:p>
    <w:p w:rsidR="0020297E" w:rsidRPr="00396D50" w:rsidRDefault="0020297E" w:rsidP="0020297E">
      <w:pPr>
        <w:pStyle w:val="Akapitzlist"/>
        <w:ind w:left="360"/>
        <w:jc w:val="both"/>
        <w:rPr>
          <w:sz w:val="24"/>
          <w:szCs w:val="24"/>
          <w:lang w:val="pl-PL"/>
        </w:rPr>
      </w:pPr>
      <w:r w:rsidRPr="00396D50">
        <w:rPr>
          <w:sz w:val="24"/>
          <w:szCs w:val="24"/>
          <w:lang w:val="pl-PL"/>
        </w:rPr>
        <w:t xml:space="preserve">b) ......................................................................................... </w:t>
      </w:r>
    </w:p>
    <w:p w:rsidR="0020297E" w:rsidRPr="00396D50" w:rsidRDefault="0020297E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2. Wykonawca ponosi całkowitą odpowiedzialność za wszelkie działania ewentualnych podwykonawców, co oznacza, że Wykonawca nie może powołać się na jakiekolwiek okoliczności wynikające z faktu podzielenia części prac, dla usprawiedliwienia się z niewykonania postanowień niniejszej umowy. </w:t>
      </w:r>
    </w:p>
    <w:p w:rsidR="0020297E" w:rsidRPr="00396D50" w:rsidRDefault="0020297E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3. Jeżeli zmiana albo rezygnacja z podwykonawcy dotyczy podmiotu, na którego zasoby Wykonawca powoływał się w celu wykazania spełniania warunków udziału w postępowaniu, o których mowa w SIWZ, Wykonawca jest obowiązany wykazać Zamawiającemu, iż proponowany inny podwykonawca lub Wykonawca samodzielnie spełnia je w stopniu nie mniejszym niż wymagany w trakcie postępowania o udzielenie zamówienia. </w:t>
      </w:r>
    </w:p>
    <w:p w:rsidR="0020297E" w:rsidRPr="00396D50" w:rsidRDefault="0020297E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4. Strony dopuszczają możliwość zmiany umowy w zakresie podwykonawców wskazanych w ofercie, pod warunkiem wyrażenia zgody Zamawiającego na taką zmianę oraz spełnieniu warunków w ust. 3. </w:t>
      </w:r>
    </w:p>
    <w:p w:rsidR="0020297E" w:rsidRPr="00396D50" w:rsidRDefault="0020297E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5. Warunkiem dokonania zmiany, o której mowa w ust. 4, jest złożenie uzasadnionego wniosku przez stronę inicjującą zmianę lub sporządzenie przez strony stosownego protokołu wraz z opisem zdarzenia lub okoliczności stanowiących podstawę do żądania takiej zmiany.</w:t>
      </w:r>
    </w:p>
    <w:p w:rsidR="0020297E" w:rsidRPr="00396D50" w:rsidRDefault="0020297E" w:rsidP="0020297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97E" w:rsidRPr="00396D50" w:rsidRDefault="0020297E" w:rsidP="00202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50">
        <w:rPr>
          <w:rFonts w:ascii="Times New Roman" w:hAnsi="Times New Roman" w:cs="Times New Roman"/>
          <w:b/>
          <w:sz w:val="24"/>
          <w:szCs w:val="24"/>
        </w:rPr>
        <w:t>§ 3. Termin realizacji umowy</w:t>
      </w:r>
    </w:p>
    <w:p w:rsidR="0020297E" w:rsidRPr="00396D50" w:rsidRDefault="0020297E" w:rsidP="002029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7E" w:rsidRPr="00396D50" w:rsidRDefault="0020297E" w:rsidP="0020297E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Przedmiot umowy będzie wykonywany sukcesywnie w terminie od dnia </w:t>
      </w:r>
      <w:r w:rsidRPr="00396D50">
        <w:rPr>
          <w:rFonts w:ascii="Times New Roman" w:hAnsi="Times New Roman" w:cs="Times New Roman"/>
          <w:b/>
          <w:sz w:val="24"/>
          <w:szCs w:val="24"/>
        </w:rPr>
        <w:t>01.0</w:t>
      </w:r>
      <w:r w:rsidR="00D80894" w:rsidRPr="00396D50">
        <w:rPr>
          <w:rFonts w:ascii="Times New Roman" w:hAnsi="Times New Roman" w:cs="Times New Roman"/>
          <w:b/>
          <w:sz w:val="24"/>
          <w:szCs w:val="24"/>
        </w:rPr>
        <w:t>7</w:t>
      </w:r>
      <w:r w:rsidRPr="00396D50">
        <w:rPr>
          <w:rFonts w:ascii="Times New Roman" w:hAnsi="Times New Roman" w:cs="Times New Roman"/>
          <w:b/>
          <w:sz w:val="24"/>
          <w:szCs w:val="24"/>
        </w:rPr>
        <w:t xml:space="preserve">.2020 r. </w:t>
      </w:r>
      <w:r w:rsidRPr="00396D50">
        <w:rPr>
          <w:rFonts w:ascii="Times New Roman" w:hAnsi="Times New Roman" w:cs="Times New Roman"/>
          <w:b/>
          <w:sz w:val="24"/>
          <w:szCs w:val="24"/>
        </w:rPr>
        <w:br/>
        <w:t>do dnia 3</w:t>
      </w:r>
      <w:r w:rsidR="00D80894" w:rsidRPr="00396D50">
        <w:rPr>
          <w:rFonts w:ascii="Times New Roman" w:hAnsi="Times New Roman" w:cs="Times New Roman"/>
          <w:b/>
          <w:sz w:val="24"/>
          <w:szCs w:val="24"/>
        </w:rPr>
        <w:t>0</w:t>
      </w:r>
      <w:r w:rsidRPr="00396D50">
        <w:rPr>
          <w:rFonts w:ascii="Times New Roman" w:hAnsi="Times New Roman" w:cs="Times New Roman"/>
          <w:b/>
          <w:sz w:val="24"/>
          <w:szCs w:val="24"/>
        </w:rPr>
        <w:t>.</w:t>
      </w:r>
      <w:r w:rsidR="00D80894" w:rsidRPr="00396D50">
        <w:rPr>
          <w:rFonts w:ascii="Times New Roman" w:hAnsi="Times New Roman" w:cs="Times New Roman"/>
          <w:b/>
          <w:sz w:val="24"/>
          <w:szCs w:val="24"/>
        </w:rPr>
        <w:t>06</w:t>
      </w:r>
      <w:r w:rsidRPr="00396D50">
        <w:rPr>
          <w:rFonts w:ascii="Times New Roman" w:hAnsi="Times New Roman" w:cs="Times New Roman"/>
          <w:b/>
          <w:sz w:val="24"/>
          <w:szCs w:val="24"/>
        </w:rPr>
        <w:t>.202</w:t>
      </w:r>
      <w:r w:rsidR="00D80894" w:rsidRPr="00396D50">
        <w:rPr>
          <w:rFonts w:ascii="Times New Roman" w:hAnsi="Times New Roman" w:cs="Times New Roman"/>
          <w:b/>
          <w:sz w:val="24"/>
          <w:szCs w:val="24"/>
        </w:rPr>
        <w:t>1</w:t>
      </w:r>
      <w:r w:rsidRPr="00396D5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0297E" w:rsidRPr="00396D50" w:rsidRDefault="0020297E" w:rsidP="0020297E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8BC" w:rsidRPr="00396D50" w:rsidRDefault="002428BC" w:rsidP="00242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50">
        <w:rPr>
          <w:rFonts w:ascii="Times New Roman" w:hAnsi="Times New Roman" w:cs="Times New Roman"/>
          <w:b/>
          <w:sz w:val="24"/>
          <w:szCs w:val="24"/>
        </w:rPr>
        <w:t>§ 4. Wynagrodzenie</w:t>
      </w:r>
    </w:p>
    <w:p w:rsidR="002428BC" w:rsidRPr="00396D50" w:rsidRDefault="002428BC" w:rsidP="00242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8BC" w:rsidRPr="00396D50" w:rsidRDefault="002428BC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1.    Łączne maksymalne wynagrodzenie Wykonawcy za realizację przedmiotu Umowy nie przekroczy kwoty, określonej w ofercie Wykonawcy, czyli  ………………. zł brutto </w:t>
      </w:r>
      <w:r w:rsidR="00F90652">
        <w:rPr>
          <w:rFonts w:ascii="Times New Roman" w:hAnsi="Times New Roman" w:cs="Times New Roman"/>
          <w:sz w:val="24"/>
          <w:szCs w:val="24"/>
        </w:rPr>
        <w:t xml:space="preserve">    </w:t>
      </w:r>
      <w:r w:rsidRPr="00396D50">
        <w:rPr>
          <w:rFonts w:ascii="Times New Roman" w:hAnsi="Times New Roman" w:cs="Times New Roman"/>
          <w:sz w:val="24"/>
          <w:szCs w:val="24"/>
        </w:rPr>
        <w:t xml:space="preserve">(słownie: ………………………..). </w:t>
      </w:r>
    </w:p>
    <w:p w:rsidR="002428BC" w:rsidRPr="00396D50" w:rsidRDefault="002428BC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2. Ryczałtowa cena za odbiór i transport 1 tony odpadów wynosi ……… zł brutto (słownie: ………………………..).  </w:t>
      </w:r>
    </w:p>
    <w:p w:rsidR="002428BC" w:rsidRPr="00396D50" w:rsidRDefault="002428BC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3. Umowa ulega rozwiązaniu przed upływem terminu obowiązywania Umowy, gdy koszt usługi osiągnie kwotę maksymalnego wynagrodzenia. Rozwiązanie Umowy następuje z datą zapłaty ostatniej faktury wystawionej przez Wykonawcę.  Zamawiający nie jest zobowiązany do wykorzystania całej ww. kwoty maksymalnej wynagrodzenia w okresie obowiązywania Umowy. Ostateczna wartość wynagrodzenia zostanie ustalona na zasadach określonych w § 4 ust. 5 i 6 Umowy. Obowiązek kontroli wykorzystania kwoty wynagrodzenia leży po stronie Zamawiającego. </w:t>
      </w:r>
    </w:p>
    <w:p w:rsidR="002428BC" w:rsidRPr="00396D50" w:rsidRDefault="002428BC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4. Strony ustalają, że okresem rozliczeniowym jest miesiąc kalendarzowy za wyjątkiem rozliczenia w miesiącu, w którym wartość usługi osiągnęła maksymalne wynagrodzenie wykonawcy. </w:t>
      </w:r>
    </w:p>
    <w:p w:rsidR="002428BC" w:rsidRPr="00396D50" w:rsidRDefault="002428BC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5. Podstawą obliczania wynagrodzenia Wykonawcy za odbiór, transport i zagospodarowanie odpadów, w miesięcznym okresie rozliczeniowym, będzie ryczałtowa cena jednostkowa brutto zawarta w ofercie Wykonawcy. </w:t>
      </w:r>
    </w:p>
    <w:p w:rsidR="002428BC" w:rsidRPr="00396D50" w:rsidRDefault="002428BC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lastRenderedPageBreak/>
        <w:t xml:space="preserve">6. Wynagrodzenie brutto Wykonawcy za każdy miesiąc świadczenia usługi obliczane będzie jako iloczyn ceny jednostkowej brutto zaoferowanej przez Wykonawcę w ofercie za odbiór i transport odpadów oraz rzeczywistej liczby odebranych ton odpadów w danym miesiącu (potwierdzonych w raportach z poszczególnych instalacji). </w:t>
      </w:r>
    </w:p>
    <w:p w:rsidR="002428BC" w:rsidRPr="00396D50" w:rsidRDefault="002428BC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7. Zamawiający zastrzega sobie możliwość zmiany liczby ton przewidywanych odpadów danego rodzaju z zachowaniem ceny jednostkowej za odbiór i transport 1 tony odpadów zaoferowanej przez Wykonawcę w ofercie w zależności od faktycznych potrzeb Zamawiającego, z zastrzeżeniem, że łączne maksymalne wynagrodzenie Wykonawcy nie przekroczy kwoty, o której mowa w § 4 ust. 1 Umowy. Wykonawca wyraża na taką sytuację zgodę i nie będzie dochodził roszczeń z tytułu zmian ilościowych i rodzajowych odpadów w trakcie realizacji przedmiotu zamówienia. </w:t>
      </w:r>
    </w:p>
    <w:p w:rsidR="002428BC" w:rsidRPr="00396D50" w:rsidRDefault="002428BC" w:rsidP="002428BC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8. Wynagrodzenie Wykonawcy obejmuje wszystkie elementy ujęte w opisie przedmiotu zamówienia i wszystkie czynności niezbędne do kompleksowej realizacji przedmiotu Umowy. 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9E8" w:rsidRPr="00396D50" w:rsidRDefault="001579E8" w:rsidP="00157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50">
        <w:rPr>
          <w:rFonts w:ascii="Times New Roman" w:hAnsi="Times New Roman" w:cs="Times New Roman"/>
          <w:b/>
          <w:sz w:val="24"/>
          <w:szCs w:val="24"/>
        </w:rPr>
        <w:t>§ 5. Warunki płatności</w:t>
      </w:r>
    </w:p>
    <w:p w:rsidR="001579E8" w:rsidRPr="00396D50" w:rsidRDefault="001579E8" w:rsidP="0015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1. Rozliczenie za świadczone usługi następować będzie na podstawie zatwierdzonego przez Zamawiającego przedstawionego miesięcznego raportu wagowego z wyszczególnieniem poszczególnych dni, wystawionego przez instalację, do której zostały skierowane odpady z terenu Gminy, o którym mowa w § 8 ust. 1 Umowy.  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2. W przypadku, gdy koszt usługi osiągnie kwotę maksymalnego wynagrodzenia rozliczenie za świadczenie usługi nastąpi na podstawie zatwierdzonego przez Zamawiającego przedstawionego za ten okres raportu wagowego z wyszczególnieniem poszczególnych dni, wystawionego przez instalację, do której zostały skierowane odpady z terenu Gminy </w:t>
      </w:r>
      <w:r w:rsidR="00232953" w:rsidRPr="00396D50">
        <w:rPr>
          <w:rFonts w:ascii="Times New Roman" w:hAnsi="Times New Roman" w:cs="Times New Roman"/>
          <w:sz w:val="24"/>
          <w:szCs w:val="24"/>
        </w:rPr>
        <w:t>Krynki</w:t>
      </w:r>
      <w:r w:rsidRPr="00396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3. Wynagrodzenie Wykonawcy będzie płatne w formie przelewu bankowego na konto Wykonawcy nr ……………………………………………… wskazane na fakturze, w terminie ………. dni od otrzymania przez Zamawiającego prawidłowo wystawionej faktury. Zamawiający zrealizuje przelew poprzez mechanizm podzielonej płatności..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4. W przypadku niedotrzymania terminu zapłaty faktury, naliczane będą odsetki ustawowe za opóźnienie, zgodnie z obowiązującymi przepisami. </w:t>
      </w:r>
    </w:p>
    <w:p w:rsidR="001579E8" w:rsidRPr="00396D50" w:rsidRDefault="001579E8" w:rsidP="001579E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5. </w:t>
      </w: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w sposób następujący : </w:t>
      </w:r>
    </w:p>
    <w:p w:rsidR="001579E8" w:rsidRPr="00396D50" w:rsidRDefault="001579E8" w:rsidP="001579E8">
      <w:pPr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Nabywca:  Gmina Krynki, ul. Garbarska 16, 16-120 Krynki, NIP </w:t>
      </w:r>
      <w:r w:rsidRPr="00396D50">
        <w:rPr>
          <w:rFonts w:ascii="Times New Roman" w:hAnsi="Times New Roman" w:cs="Times New Roman"/>
          <w:sz w:val="24"/>
          <w:szCs w:val="24"/>
        </w:rPr>
        <w:t>5451796498</w:t>
      </w: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Odbiorca: Urząd Miejski w Krynkach, ul. Garbarska</w:t>
      </w:r>
      <w:r w:rsidR="00232953"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</w:t>
      </w:r>
      <w:r w:rsidRPr="00396D50">
        <w:rPr>
          <w:rFonts w:ascii="Times New Roman" w:eastAsia="Times New Roman" w:hAnsi="Times New Roman" w:cs="Times New Roman"/>
          <w:sz w:val="24"/>
          <w:szCs w:val="24"/>
          <w:lang w:eastAsia="pl-PL"/>
        </w:rPr>
        <w:t>, 16-120 Krynki.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6. W przypadku nieterminowego lub braku dostarczenia raportu miesięcznego, o którym mowa w § 8 ust. 1 Umowy, termin zapłaty określony w ust. 3 rozpoczyna swój bieg od dnia dostarczenia kompletu dokumentów. 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7. Strony upoważniają się wzajemnie do wystawiania faktur bez podpisu drugiej strony.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9E8" w:rsidRPr="00396D50" w:rsidRDefault="001579E8" w:rsidP="00B37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50">
        <w:rPr>
          <w:rFonts w:ascii="Times New Roman" w:hAnsi="Times New Roman" w:cs="Times New Roman"/>
          <w:b/>
          <w:sz w:val="24"/>
          <w:szCs w:val="24"/>
        </w:rPr>
        <w:t>§ 6. Obowiązki i uprawnienia zamawiającego</w:t>
      </w:r>
    </w:p>
    <w:p w:rsidR="00B37C73" w:rsidRDefault="00B37C73" w:rsidP="00B911CA">
      <w:pPr>
        <w:pStyle w:val="Default"/>
        <w:jc w:val="both"/>
      </w:pPr>
    </w:p>
    <w:p w:rsidR="00B911CA" w:rsidRPr="00396D50" w:rsidRDefault="00B911CA" w:rsidP="00B911CA">
      <w:pPr>
        <w:pStyle w:val="Default"/>
        <w:jc w:val="both"/>
      </w:pPr>
      <w:r w:rsidRPr="00396D50">
        <w:t xml:space="preserve">1. Zamawiający w terminie do 7 dni od dnia podpisania umowy przekaże Wykonawcy Szczegółowy wykaz nieruchomości </w:t>
      </w:r>
      <w:r w:rsidR="00737F22">
        <w:t>zamieszkałych</w:t>
      </w:r>
      <w:r w:rsidRPr="00396D50">
        <w:t xml:space="preserve"> w zabudowie jednorodzinnej i wielorodzinnej. Aktualizowany wykaz będzie przekazywany niezwłocznie przez Zamawiającego dla Wykonawcy, tj. w terminie 3 dni od dokonania zmiany w wykazie, na podstawie aktualizacji zgłoszeń. </w:t>
      </w:r>
    </w:p>
    <w:p w:rsidR="00B911CA" w:rsidRPr="00396D50" w:rsidRDefault="00B911CA" w:rsidP="00B911CA">
      <w:pPr>
        <w:pStyle w:val="Default"/>
        <w:jc w:val="both"/>
      </w:pPr>
      <w:r w:rsidRPr="00396D50">
        <w:t xml:space="preserve">2. Zamawiający zobowiązany jest terminowo wypłacać wynagrodzenie Wykonawcy. </w:t>
      </w:r>
    </w:p>
    <w:p w:rsidR="00B911CA" w:rsidRPr="00396D50" w:rsidRDefault="00B911CA" w:rsidP="00B911CA">
      <w:pPr>
        <w:pStyle w:val="Default"/>
        <w:jc w:val="both"/>
      </w:pPr>
      <w:r w:rsidRPr="00396D50">
        <w:t xml:space="preserve">3. Zamawiający zobowiązany jest informować Wykonawcę o ewentualnych zmianach mających wpływ na warunki świadczenia usług. </w:t>
      </w:r>
    </w:p>
    <w:p w:rsidR="00B911CA" w:rsidRPr="00396D50" w:rsidRDefault="00B911CA" w:rsidP="00B911CA">
      <w:pPr>
        <w:pStyle w:val="Default"/>
        <w:jc w:val="both"/>
      </w:pPr>
      <w:r w:rsidRPr="00396D50">
        <w:lastRenderedPageBreak/>
        <w:t xml:space="preserve">4. Zamawiający zastrzega sobie prawo kompleksowej kontroli sposobu wykonania usługi będącej przedmiotem Umowy i dokumentowania wszelkich nieprawidłowości przy jej realizacji przez Wykonawcę, w tym poprzez rejestrację fotograficzną i wideofoniczną. </w:t>
      </w:r>
    </w:p>
    <w:p w:rsidR="001579E8" w:rsidRPr="00396D50" w:rsidRDefault="00B911CA" w:rsidP="00B911CA">
      <w:pPr>
        <w:pStyle w:val="Default"/>
        <w:jc w:val="both"/>
      </w:pPr>
      <w:r w:rsidRPr="00396D50">
        <w:t xml:space="preserve">5. W przypadku stwierdzenia nieprawidłowości w realizacji przedmiotu umowy, Zamawiający sporządzi i dostarczy Wykonawcy protokół kontroli i wyznaczy Wykonawcy odpowiedni termin na usunięcie stwierdzonych uchybień. Po bezskutecznym upływie wyznaczonego terminu, Zamawiający może powierzyć (zlecić) poprawienie usługi innemu podmiotowi na koszt i rachunek Wykonawcy. </w:t>
      </w:r>
    </w:p>
    <w:p w:rsidR="001579E8" w:rsidRPr="00396D50" w:rsidRDefault="001579E8" w:rsidP="00B911CA">
      <w:pPr>
        <w:rPr>
          <w:rFonts w:ascii="Times New Roman" w:hAnsi="Times New Roman" w:cs="Times New Roman"/>
          <w:b/>
          <w:sz w:val="24"/>
          <w:szCs w:val="24"/>
        </w:rPr>
      </w:pPr>
    </w:p>
    <w:p w:rsidR="001579E8" w:rsidRPr="00396D50" w:rsidRDefault="001579E8" w:rsidP="00157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50">
        <w:rPr>
          <w:rFonts w:ascii="Times New Roman" w:hAnsi="Times New Roman" w:cs="Times New Roman"/>
          <w:b/>
          <w:sz w:val="24"/>
          <w:szCs w:val="24"/>
        </w:rPr>
        <w:t>§ 7. Obowiązki Wykonawcy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1. Wykonawca oświadcza, że posiada uprawnienia, odpowiednie kwalifikacje, umiejętności wiedzę i uprawnienia do wykonania pełnego zakresu przedmiotu umowy. 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2. Wykonawca oświadcza, że zapoznał się z SIWZ i wszystkimi do niej załącznikami oraz wszelkimi obowiązującymi przepisami prawa miejscowego związanym z realizacją przedmiotu niniejszej umowy, w tym Regulaminem utrzymania czystości i porządku na terenie </w:t>
      </w:r>
      <w:r w:rsidR="00EB5A20">
        <w:rPr>
          <w:rFonts w:ascii="Times New Roman" w:hAnsi="Times New Roman" w:cs="Times New Roman"/>
          <w:sz w:val="24"/>
          <w:szCs w:val="24"/>
        </w:rPr>
        <w:t>G</w:t>
      </w:r>
      <w:r w:rsidRPr="00396D50">
        <w:rPr>
          <w:rFonts w:ascii="Times New Roman" w:hAnsi="Times New Roman" w:cs="Times New Roman"/>
          <w:sz w:val="24"/>
          <w:szCs w:val="24"/>
        </w:rPr>
        <w:t xml:space="preserve">miny </w:t>
      </w:r>
      <w:r w:rsidR="00232953" w:rsidRPr="00396D50">
        <w:rPr>
          <w:rFonts w:ascii="Times New Roman" w:hAnsi="Times New Roman" w:cs="Times New Roman"/>
          <w:sz w:val="24"/>
          <w:szCs w:val="24"/>
        </w:rPr>
        <w:t>Krynki</w:t>
      </w:r>
      <w:r w:rsidRPr="00396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3. Wykonawca zobowiązuje się do przestrzegania poufności odnośnie informacji pozyskanych w toku realizacji niniejszej Umowy, w szczególności do przestrzegania przepisów ustawy o ochronie danych osobowych z dnia 10 maja 2018 r. (Dz.U. 2019 poz. 1781 ze zm.). 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4. W ramach zadania, o którym mowa w § 1 Wykonawca zobowiązany jest do: </w:t>
      </w:r>
    </w:p>
    <w:p w:rsidR="001579E8" w:rsidRPr="00396D50" w:rsidRDefault="001579E8" w:rsidP="000E1E0C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1) ponoszenia całkowitej odpowiedzialności za prawidłową gospodarkę odpadami, zgodnie z obowiązującymi przepisami, w szczególności w zakresie odbioru, transportu i zagospodarowania odpadów. Wykonywanie obowiązków, które zostały opisane w opisie przedmiotu zamówienia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w SIWZ</w:t>
      </w:r>
      <w:r w:rsidRPr="00396D50">
        <w:rPr>
          <w:rFonts w:ascii="Times New Roman" w:hAnsi="Times New Roman" w:cs="Times New Roman"/>
          <w:sz w:val="24"/>
          <w:szCs w:val="24"/>
        </w:rPr>
        <w:t>.</w:t>
      </w:r>
    </w:p>
    <w:p w:rsidR="001579E8" w:rsidRPr="00396D50" w:rsidRDefault="001579E8" w:rsidP="000E1E0C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2) zatrudnienia na podstawie umowy o pracę przez Wykonawcę lub Podwykonawcę w rozumieniu przepisów art. 22 ust.1 ustawy z dnia 26 czerwca 1974 r. – Kodeks Pracy </w:t>
      </w:r>
      <w:r w:rsidR="002D04EC">
        <w:rPr>
          <w:rFonts w:ascii="Times New Roman" w:hAnsi="Times New Roman" w:cs="Times New Roman"/>
          <w:sz w:val="24"/>
          <w:szCs w:val="24"/>
        </w:rPr>
        <w:t>(</w:t>
      </w:r>
      <w:r w:rsidRPr="00396D50">
        <w:rPr>
          <w:rFonts w:ascii="Times New Roman" w:hAnsi="Times New Roman" w:cs="Times New Roman"/>
          <w:sz w:val="24"/>
          <w:szCs w:val="24"/>
        </w:rPr>
        <w:t xml:space="preserve"> Dz.U. 2019 poz. 1040 ze zm.) 100 % pracowników zaangażowanych bezpośrednio przy odbiorze odpadów komunalnych z nieruchomości znajdujących się w granicach administracyjnych Gminy </w:t>
      </w:r>
      <w:r w:rsidR="00236C12" w:rsidRPr="00396D50">
        <w:rPr>
          <w:rFonts w:ascii="Times New Roman" w:hAnsi="Times New Roman" w:cs="Times New Roman"/>
          <w:sz w:val="24"/>
          <w:szCs w:val="24"/>
        </w:rPr>
        <w:t>Krynki</w:t>
      </w:r>
      <w:r w:rsidRPr="00396D50">
        <w:rPr>
          <w:rFonts w:ascii="Times New Roman" w:hAnsi="Times New Roman" w:cs="Times New Roman"/>
          <w:sz w:val="24"/>
          <w:szCs w:val="24"/>
        </w:rPr>
        <w:t xml:space="preserve"> (kierowców samochodów odbierających odpady oraz pracowników zajmujących się odbiorem odpadów), </w:t>
      </w:r>
    </w:p>
    <w:p w:rsidR="001579E8" w:rsidRPr="00396D50" w:rsidRDefault="001579E8" w:rsidP="000E1E0C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3) umożliwienia w trakcie realizacji zamówienia wykonywania czynności kontrolnych przez Zamawiającego wobec Wykonawcy odnośnie spełniania przez Wykonawcę lub podwykonawcę lub dalszego podwykonawcę wymogu </w:t>
      </w:r>
      <w:r w:rsidR="00236C12" w:rsidRPr="00396D50">
        <w:rPr>
          <w:rFonts w:ascii="Times New Roman" w:hAnsi="Times New Roman" w:cs="Times New Roman"/>
          <w:sz w:val="24"/>
          <w:szCs w:val="24"/>
        </w:rPr>
        <w:t>zatrudnienia na</w:t>
      </w:r>
      <w:r w:rsidRPr="00396D50">
        <w:rPr>
          <w:rFonts w:ascii="Times New Roman" w:hAnsi="Times New Roman" w:cs="Times New Roman"/>
          <w:sz w:val="24"/>
          <w:szCs w:val="24"/>
        </w:rPr>
        <w:t xml:space="preserve"> podstawie umowy o pracę osób wykonujących wskazane w pkt 2) czynności. Zamawiający uprawniony jest w szczególności do:  </w:t>
      </w:r>
    </w:p>
    <w:p w:rsidR="001579E8" w:rsidRPr="00396D50" w:rsidRDefault="001579E8" w:rsidP="000E1E0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a) żądania oświadczeń i dokumentów w zakresie potwierdzenia spełniania ww. wymogów i dokonywania ich oceny, </w:t>
      </w:r>
    </w:p>
    <w:p w:rsidR="001579E8" w:rsidRPr="00396D50" w:rsidRDefault="001579E8" w:rsidP="000E1E0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b) żądania wyjaśnień w przypadku wątpliwości w zakresie potwierdzenia spełniania ww. wymogów, </w:t>
      </w:r>
    </w:p>
    <w:p w:rsidR="001579E8" w:rsidRPr="00396D50" w:rsidRDefault="001579E8" w:rsidP="000E1E0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c) przeprowadzania kontroli na miejscu wykonywania świadczenia,  </w:t>
      </w:r>
    </w:p>
    <w:p w:rsidR="001579E8" w:rsidRPr="00396D50" w:rsidRDefault="001579E8" w:rsidP="000E1E0C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4) do złożenia w wyznaczonym terminie w trakcie realizacji zamówienia, na każde wezwanie Zamawiającego, następujących dowodów potwierdzających spełnienie wymogu zatrudnienia na podstawie umowy o pracę przez wykonawcę, podwykonawcę lub dalszego podwykonawcę osób wykonujących wskazane w pkt 2) czynności w trakcie realizacji zamówienia: 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a) oświadczenia wykonawcy lub podwykonawcy o zatrudnieniu na podstawie umowy o pracę osób wykonujących czynności, których dotyczy wezwanie Zamawiającego; oświadczenie to powinno zawierać w szczególności: dokładne określenie podmiotu składającego oświadczenie, datę złożenia oświadczenia, wskazanie, że objęte wezwaniem </w:t>
      </w:r>
      <w:r w:rsidRPr="00396D50">
        <w:rPr>
          <w:rFonts w:ascii="Times New Roman" w:hAnsi="Times New Roman" w:cs="Times New Roman"/>
          <w:sz w:val="24"/>
          <w:szCs w:val="24"/>
        </w:rPr>
        <w:lastRenderedPageBreak/>
        <w:t xml:space="preserve">czynności wykonują osoby zatrudnione na podstawie umowy o pracę wraz ze wskazaniem liczby tych osób, rodzaju umowy o pracę i wymiaru etatu oraz podpisem osoby uprawnionej do złożenia oświadczenia w imieniu wykonawcy lub podwykonawcy,  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b) poświadczonych za zgodność z oryginałem odpowiednio przez Wykonawcę lub podwykonawcę kopii umów o pracę osób wykonujących w trakcie realizacji zamówienia czynności, których dotyczy ww. oświadczenie wykonawcy lub podwykonawcy lub dalszego podwykonawcy (wraz z dokumentem regulującym zakres obowiązków, jeżeli został sporządzony). Kopia umowy powinna zostać zanonimizowana w sposób zapewniający ochronę danych osobowych pracowników. Z danych wrażliwych należy pozostawić imię i nazwisko pracownika. Informacje takie jak: data zawarcia umowy, rodzaj umowy o pracę i wymiar etatu powinny być możliwe do zidentyfikowania, 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c)  zaświadczenia właściwego oddziału ZUS, potwierdzającego opłacanie przez wykonawcę lub podwykonawcę lub dalszego podwykonawcę składek na ubezpieczenia społeczne i zdrowotne z tytułu zatrudnienia na podstawie umów o pracę za ostatni okres rozliczeniowy,  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d) poświadczonej za zgodność z oryginałem odpowiednio przez wykonawcę lub podwykonawcę lub dalszego podwykonawcę kopii dowodu potwierdzającego zgłoszenie pracownika przez pracodawcę do ubezpieczeń, zanonimizowanej w sposób zapewniający ochronę danych osobowych pracowników, zgodnie z przepisami ustawy z dnia 29 sierpnia 1997 r. o ochronie danych osobowych. Należy pozostawić imię i nazwisko oraz datę zgłoszenia do ubezpieczeń społecznych.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5) </w:t>
      </w:r>
      <w:r w:rsidRPr="00396D50">
        <w:rPr>
          <w:rFonts w:ascii="Times New Roman" w:hAnsi="Times New Roman" w:cs="Times New Roman"/>
          <w:bCs/>
          <w:sz w:val="24"/>
          <w:szCs w:val="24"/>
        </w:rPr>
        <w:t>W zakresie odbioru odpadów Wykonawca zobowiązuje się do: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a) selektywnego odbierania</w:t>
      </w:r>
      <w:r w:rsidR="00236C12" w:rsidRPr="00396D50">
        <w:rPr>
          <w:rFonts w:ascii="Times New Roman" w:hAnsi="Times New Roman" w:cs="Times New Roman"/>
          <w:sz w:val="24"/>
          <w:szCs w:val="24"/>
        </w:rPr>
        <w:t>,</w:t>
      </w:r>
      <w:r w:rsidRPr="00396D50">
        <w:rPr>
          <w:rFonts w:ascii="Times New Roman" w:hAnsi="Times New Roman" w:cs="Times New Roman"/>
          <w:sz w:val="24"/>
          <w:szCs w:val="24"/>
        </w:rPr>
        <w:t xml:space="preserve"> </w:t>
      </w:r>
      <w:r w:rsidRPr="00396D50">
        <w:rPr>
          <w:rFonts w:ascii="Times New Roman" w:hAnsi="Times New Roman" w:cs="Times New Roman"/>
          <w:color w:val="000000"/>
          <w:sz w:val="24"/>
          <w:szCs w:val="24"/>
        </w:rPr>
        <w:t xml:space="preserve">transportu i zagospodarowania </w:t>
      </w:r>
      <w:r w:rsidRPr="00396D50">
        <w:rPr>
          <w:rFonts w:ascii="Times New Roman" w:hAnsi="Times New Roman" w:cs="Times New Roman"/>
          <w:sz w:val="24"/>
          <w:szCs w:val="24"/>
        </w:rPr>
        <w:t xml:space="preserve">odpadów komunalnych (zgodnie z obowiązującym w czasie trwania Umowy Regulaminem utrzymania czystości i porządku na terenie gminy </w:t>
      </w:r>
      <w:r w:rsidR="00236C12" w:rsidRPr="00396D50">
        <w:rPr>
          <w:rFonts w:ascii="Times New Roman" w:hAnsi="Times New Roman" w:cs="Times New Roman"/>
          <w:sz w:val="24"/>
          <w:szCs w:val="24"/>
        </w:rPr>
        <w:t>Krynki</w:t>
      </w:r>
      <w:r w:rsidRPr="00396D50">
        <w:rPr>
          <w:rFonts w:ascii="Times New Roman" w:hAnsi="Times New Roman" w:cs="Times New Roman"/>
          <w:sz w:val="24"/>
          <w:szCs w:val="24"/>
        </w:rPr>
        <w:t xml:space="preserve"> oraz </w:t>
      </w:r>
      <w:r w:rsidR="00236C12" w:rsidRPr="00396D50">
        <w:rPr>
          <w:rFonts w:ascii="Times New Roman" w:hAnsi="Times New Roman" w:cs="Times New Roman"/>
          <w:sz w:val="24"/>
          <w:szCs w:val="24"/>
        </w:rPr>
        <w:t>o</w:t>
      </w:r>
      <w:r w:rsidRPr="00396D50">
        <w:rPr>
          <w:rFonts w:ascii="Times New Roman" w:hAnsi="Times New Roman" w:cs="Times New Roman"/>
          <w:sz w:val="24"/>
          <w:szCs w:val="24"/>
        </w:rPr>
        <w:t xml:space="preserve">pisem </w:t>
      </w:r>
      <w:r w:rsidR="00236C12" w:rsidRPr="00396D50">
        <w:rPr>
          <w:rFonts w:ascii="Times New Roman" w:hAnsi="Times New Roman" w:cs="Times New Roman"/>
          <w:sz w:val="24"/>
          <w:szCs w:val="24"/>
        </w:rPr>
        <w:t>p</w:t>
      </w:r>
      <w:r w:rsidRPr="00396D50">
        <w:rPr>
          <w:rFonts w:ascii="Times New Roman" w:hAnsi="Times New Roman" w:cs="Times New Roman"/>
          <w:sz w:val="24"/>
          <w:szCs w:val="24"/>
        </w:rPr>
        <w:t xml:space="preserve">rzedmiotu </w:t>
      </w:r>
      <w:r w:rsidR="00236C12" w:rsidRPr="00396D50">
        <w:rPr>
          <w:rFonts w:ascii="Times New Roman" w:hAnsi="Times New Roman" w:cs="Times New Roman"/>
          <w:sz w:val="24"/>
          <w:szCs w:val="24"/>
        </w:rPr>
        <w:t>z</w:t>
      </w:r>
      <w:r w:rsidRPr="00396D50">
        <w:rPr>
          <w:rFonts w:ascii="Times New Roman" w:hAnsi="Times New Roman" w:cs="Times New Roman"/>
          <w:sz w:val="24"/>
          <w:szCs w:val="24"/>
        </w:rPr>
        <w:t xml:space="preserve">amówienia), od wszystkich właścicieli nieruchomości zamieszkałych na terenie gminy </w:t>
      </w:r>
      <w:r w:rsidR="00236C12" w:rsidRPr="00396D50">
        <w:rPr>
          <w:rFonts w:ascii="Times New Roman" w:hAnsi="Times New Roman" w:cs="Times New Roman"/>
          <w:sz w:val="24"/>
          <w:szCs w:val="24"/>
        </w:rPr>
        <w:t>Krynki</w:t>
      </w:r>
      <w:r w:rsidRPr="00396D50">
        <w:rPr>
          <w:rFonts w:ascii="Times New Roman" w:hAnsi="Times New Roman" w:cs="Times New Roman"/>
          <w:sz w:val="24"/>
          <w:szCs w:val="24"/>
        </w:rPr>
        <w:t xml:space="preserve"> z podziałem na frakcje: </w:t>
      </w:r>
    </w:p>
    <w:p w:rsidR="001579E8" w:rsidRPr="00396D50" w:rsidRDefault="000D6351" w:rsidP="00B911CA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- </w:t>
      </w:r>
      <w:r w:rsidR="001579E8" w:rsidRPr="00396D50">
        <w:rPr>
          <w:rFonts w:ascii="Times New Roman" w:hAnsi="Times New Roman" w:cs="Times New Roman"/>
          <w:sz w:val="24"/>
          <w:szCs w:val="24"/>
        </w:rPr>
        <w:t>papier- odpady z papieru w tym tektury, odpady opakowaniowe z papieru i odpady opakowaniowe z tektury</w:t>
      </w:r>
      <w:r w:rsidRPr="00396D50">
        <w:rPr>
          <w:rFonts w:ascii="Times New Roman" w:hAnsi="Times New Roman" w:cs="Times New Roman"/>
          <w:sz w:val="24"/>
          <w:szCs w:val="24"/>
        </w:rPr>
        <w:t>;</w:t>
      </w:r>
    </w:p>
    <w:p w:rsidR="001579E8" w:rsidRPr="00396D50" w:rsidRDefault="000D6351" w:rsidP="00B911CA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- </w:t>
      </w:r>
      <w:r w:rsidR="001579E8" w:rsidRPr="00396D50">
        <w:rPr>
          <w:rFonts w:ascii="Times New Roman" w:hAnsi="Times New Roman" w:cs="Times New Roman"/>
          <w:sz w:val="24"/>
          <w:szCs w:val="24"/>
        </w:rPr>
        <w:t>metale i tworzywa sztuczne- odpady metali, w tym odpady opakowaniowe z metali, odpady tworzyw sztucznych, w tym odpady opakowaniowe tworzyw sztucznych oraz odpady opakowaniowe wielomateriałowe</w:t>
      </w:r>
      <w:r w:rsidRPr="00396D50">
        <w:rPr>
          <w:rFonts w:ascii="Times New Roman" w:hAnsi="Times New Roman" w:cs="Times New Roman"/>
          <w:sz w:val="24"/>
          <w:szCs w:val="24"/>
        </w:rPr>
        <w:t>;</w:t>
      </w:r>
    </w:p>
    <w:p w:rsidR="001579E8" w:rsidRPr="00396D50" w:rsidRDefault="000D6351" w:rsidP="00B911CA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- </w:t>
      </w:r>
      <w:r w:rsidR="001579E8" w:rsidRPr="00396D50">
        <w:rPr>
          <w:rFonts w:ascii="Times New Roman" w:hAnsi="Times New Roman" w:cs="Times New Roman"/>
          <w:sz w:val="24"/>
          <w:szCs w:val="24"/>
        </w:rPr>
        <w:t>szkło- odpady ze szkła, w tym odpadu opakowaniowe ze szkła</w:t>
      </w:r>
      <w:r w:rsidRPr="00396D50">
        <w:rPr>
          <w:rFonts w:ascii="Times New Roman" w:hAnsi="Times New Roman" w:cs="Times New Roman"/>
          <w:sz w:val="24"/>
          <w:szCs w:val="24"/>
        </w:rPr>
        <w:t>;</w:t>
      </w:r>
      <w:r w:rsidR="001579E8" w:rsidRPr="00396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9E8" w:rsidRPr="00396D50" w:rsidRDefault="000D6351" w:rsidP="00B911CA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- </w:t>
      </w:r>
      <w:r w:rsidR="001579E8" w:rsidRPr="00396D50">
        <w:rPr>
          <w:rFonts w:ascii="Times New Roman" w:hAnsi="Times New Roman" w:cs="Times New Roman"/>
          <w:sz w:val="24"/>
          <w:szCs w:val="24"/>
        </w:rPr>
        <w:t>odpady ulegające biodegradacji (bioodpady)</w:t>
      </w:r>
      <w:r w:rsidRPr="00396D50">
        <w:rPr>
          <w:rFonts w:ascii="Times New Roman" w:hAnsi="Times New Roman" w:cs="Times New Roman"/>
          <w:sz w:val="24"/>
          <w:szCs w:val="24"/>
        </w:rPr>
        <w:t>.</w:t>
      </w:r>
      <w:r w:rsidR="001579E8" w:rsidRPr="00396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b) odbierania transportu i zagospodarowania odpadów komunalnych zbieranych w sposób nieselektywny,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c) odbierania </w:t>
      </w:r>
      <w:r w:rsidRPr="00396D50">
        <w:rPr>
          <w:rFonts w:ascii="Times New Roman" w:hAnsi="Times New Roman" w:cs="Times New Roman"/>
          <w:color w:val="000000"/>
          <w:sz w:val="24"/>
          <w:szCs w:val="24"/>
        </w:rPr>
        <w:t xml:space="preserve">transportu i zagospodarowania </w:t>
      </w:r>
      <w:r w:rsidRPr="00396D50">
        <w:rPr>
          <w:rFonts w:ascii="Times New Roman" w:hAnsi="Times New Roman" w:cs="Times New Roman"/>
          <w:sz w:val="24"/>
          <w:szCs w:val="24"/>
        </w:rPr>
        <w:t xml:space="preserve">odpadów komunalnych z Punktu Selektywnego Zbierania Odpadów Komunalnych (dalej zwanego PSZOK) od właścicieli nieruchomości zamieszkałych znajdujących się na terenie gminy </w:t>
      </w:r>
      <w:r w:rsidR="00236C12" w:rsidRPr="00396D50">
        <w:rPr>
          <w:rFonts w:ascii="Times New Roman" w:hAnsi="Times New Roman" w:cs="Times New Roman"/>
          <w:sz w:val="24"/>
          <w:szCs w:val="24"/>
        </w:rPr>
        <w:t>Krynki</w:t>
      </w:r>
      <w:r w:rsidRPr="00396D50">
        <w:rPr>
          <w:rFonts w:ascii="Times New Roman" w:hAnsi="Times New Roman" w:cs="Times New Roman"/>
          <w:sz w:val="24"/>
          <w:szCs w:val="24"/>
        </w:rPr>
        <w:t xml:space="preserve"> poprzez odbiór następujących rodzajów odpadów z PSZOK: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papieru i tektury;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szkła;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tworzyw sztucznych;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odpadów opakowaniowych wielomateriałowych;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metali;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bioodpadów (odpadów ulegających biodegradacji);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zużytego sprzętu elektrycznego i elektronicznego;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mebli i innych odpadów wielkogabarytowych;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odpady budowlano – remontowe wyłącznie w postaci gruzu ceglanego i betonowego oraz odpadów z materiałów ceramicznych pochodzących z drobnych prac remontowych (roczny limit wynoszący 70 kg na pojedynczą nieruchomość);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zużytych opon;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odpadów niebezpiecznych;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przeterminowanych leków;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-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 chemikaliów;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- 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odpadów niekwalifikujących się do odpadów medycznych powstałych w gospodarstwie domowym w wyniku przyjmowania produktów leczniczych w formie iniekcji i prowadzenia monitoringu poziomu substancji we krwi, w szczególności igieł i strzykawek;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- 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zużytych baterii i akumulatorów,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- </w:t>
      </w:r>
      <w:r w:rsidR="00236C12" w:rsidRPr="00396D50">
        <w:rPr>
          <w:rFonts w:ascii="Times New Roman" w:hAnsi="Times New Roman" w:cs="Times New Roman"/>
          <w:sz w:val="24"/>
          <w:szCs w:val="24"/>
        </w:rPr>
        <w:t xml:space="preserve">tekstyliów; </w:t>
      </w:r>
    </w:p>
    <w:p w:rsidR="00236C12" w:rsidRPr="00396D50" w:rsidRDefault="000D6351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- </w:t>
      </w:r>
      <w:r w:rsidR="00236C12" w:rsidRPr="00396D50">
        <w:rPr>
          <w:rFonts w:ascii="Times New Roman" w:hAnsi="Times New Roman" w:cs="Times New Roman"/>
          <w:sz w:val="24"/>
          <w:szCs w:val="24"/>
        </w:rPr>
        <w:t>odzieży.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d) </w:t>
      </w:r>
      <w:r w:rsidR="00737F22" w:rsidRPr="00737F22">
        <w:rPr>
          <w:rFonts w:ascii="Times New Roman" w:hAnsi="Times New Roman" w:cs="Times New Roman"/>
          <w:sz w:val="24"/>
          <w:szCs w:val="24"/>
        </w:rPr>
        <w:t>wyposażania na własny koszt nieruchomości, z których odbierane są odpady komunalne gromadzone w sposób selektywny, w kolorowe worki z tworzywa sztucznego o odpowiedniej grubości zapobiegającej pęknięciu lub rozerwaniu. Worki powinny mieć pojemność minimum 120 l. Wykonawca zobowiązany jest do wyposażenia nieruchomości co najmniej w taką ilość i rodzaj worków, jaka została odebrana lub według zgłoszonego przez właściciela nieruchomości lub Zamawiającego zapotrzebowania.</w:t>
      </w:r>
      <w:r w:rsidR="00737F22">
        <w:rPr>
          <w:rFonts w:ascii="Times New Roman" w:hAnsi="Times New Roman" w:cs="Times New Roman"/>
          <w:sz w:val="24"/>
          <w:szCs w:val="24"/>
        </w:rPr>
        <w:t xml:space="preserve"> </w:t>
      </w:r>
      <w:r w:rsidR="00737F22" w:rsidRPr="00737F22">
        <w:rPr>
          <w:rFonts w:ascii="Times New Roman" w:hAnsi="Times New Roman" w:cs="Times New Roman"/>
          <w:sz w:val="24"/>
          <w:szCs w:val="24"/>
        </w:rPr>
        <w:t>Wykonawca dostarczy po 100 szt. każdego rodzaju worków przeznaczonych do selektywnej zbiórki odpadów komunalnych do Urzędu Miejskiego w Krynkach przed planowanym pierwszym wywozem odpadów selektywnych. Worki będą uzupełniane przez Wykonawcę w miarę zgłaszanych potrzeb w terminie 7 dni od dokonania zgłoszenia przez Zamawiającego.</w:t>
      </w:r>
    </w:p>
    <w:p w:rsidR="00A5694C" w:rsidRPr="00396D50" w:rsidRDefault="001579E8" w:rsidP="00B911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e) wyposażenia PSZOK w kontenery/pojemniki</w:t>
      </w:r>
      <w:r w:rsidR="00737F22">
        <w:rPr>
          <w:rFonts w:ascii="Times New Roman" w:hAnsi="Times New Roman" w:cs="Times New Roman"/>
          <w:color w:val="000000"/>
          <w:sz w:val="24"/>
          <w:szCs w:val="24"/>
        </w:rPr>
        <w:t xml:space="preserve"> do selektywnej zbiórki odpadów komunalnych</w:t>
      </w:r>
      <w:r w:rsidRPr="00396D5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579E8" w:rsidRPr="00396D50" w:rsidRDefault="00A5694C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f</w:t>
      </w:r>
      <w:r w:rsidR="001579E8" w:rsidRPr="00396D50">
        <w:rPr>
          <w:rFonts w:ascii="Times New Roman" w:hAnsi="Times New Roman" w:cs="Times New Roman"/>
          <w:sz w:val="24"/>
          <w:szCs w:val="24"/>
        </w:rPr>
        <w:t>) przekazywania niezwłocznie informacji dotyczących realizacji umowy na każde żądanie Zamawiającego, jednak nie później niż w terminie 3 dni od dnia otrzymania zapytania.</w:t>
      </w:r>
    </w:p>
    <w:p w:rsidR="001579E8" w:rsidRPr="00396D50" w:rsidRDefault="00A5694C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g</w:t>
      </w:r>
      <w:r w:rsidR="001579E8" w:rsidRPr="00396D50">
        <w:rPr>
          <w:rFonts w:ascii="Times New Roman" w:hAnsi="Times New Roman" w:cs="Times New Roman"/>
          <w:sz w:val="24"/>
          <w:szCs w:val="24"/>
        </w:rPr>
        <w:t xml:space="preserve">) przekazywania odebranych od właścicieli nieruchomości zmieszanych odpadów </w:t>
      </w:r>
      <w:r w:rsidRPr="00396D50">
        <w:rPr>
          <w:rFonts w:ascii="Times New Roman" w:hAnsi="Times New Roman" w:cs="Times New Roman"/>
          <w:sz w:val="24"/>
          <w:szCs w:val="24"/>
        </w:rPr>
        <w:t>k</w:t>
      </w:r>
      <w:r w:rsidR="001579E8" w:rsidRPr="00396D50">
        <w:rPr>
          <w:rFonts w:ascii="Times New Roman" w:hAnsi="Times New Roman" w:cs="Times New Roman"/>
          <w:sz w:val="24"/>
          <w:szCs w:val="24"/>
        </w:rPr>
        <w:t xml:space="preserve">omunalnych, bioodpadów oraz pozostałości z sortowania odpadów komunalnych przeznaczonych do składowania do instalacji komunalnych wskazanych w </w:t>
      </w:r>
      <w:r w:rsidRPr="00396D50">
        <w:rPr>
          <w:rFonts w:ascii="Times New Roman" w:hAnsi="Times New Roman" w:cs="Times New Roman"/>
          <w:sz w:val="24"/>
          <w:szCs w:val="24"/>
        </w:rPr>
        <w:t>SIWZ</w:t>
      </w:r>
      <w:r w:rsidR="001579E8" w:rsidRPr="00396D50">
        <w:rPr>
          <w:rFonts w:ascii="Times New Roman" w:hAnsi="Times New Roman" w:cs="Times New Roman"/>
          <w:sz w:val="24"/>
          <w:szCs w:val="24"/>
        </w:rPr>
        <w:t>;</w:t>
      </w:r>
    </w:p>
    <w:p w:rsidR="001579E8" w:rsidRPr="00396D50" w:rsidRDefault="00A5694C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h</w:t>
      </w:r>
      <w:r w:rsidR="001579E8" w:rsidRPr="00396D50">
        <w:rPr>
          <w:rFonts w:ascii="Times New Roman" w:hAnsi="Times New Roman" w:cs="Times New Roman"/>
          <w:sz w:val="24"/>
          <w:szCs w:val="24"/>
        </w:rPr>
        <w:t>) przekazywania odebranych od właścicieli nieruchomości zamieszkałych selektywnie zebranych odpadów komunalnych do instalacji komunalnych, zgodnie z hierarchią postępowania z odpadami.</w:t>
      </w:r>
    </w:p>
    <w:p w:rsidR="001579E8" w:rsidRPr="00396D50" w:rsidRDefault="00A5694C" w:rsidP="00B911CA">
      <w:pPr>
        <w:pStyle w:val="Standard"/>
        <w:widowControl w:val="0"/>
        <w:tabs>
          <w:tab w:val="left" w:pos="-8586"/>
        </w:tabs>
        <w:ind w:left="284"/>
        <w:jc w:val="both"/>
        <w:rPr>
          <w:szCs w:val="24"/>
        </w:rPr>
      </w:pPr>
      <w:r w:rsidRPr="00396D50">
        <w:rPr>
          <w:rFonts w:eastAsiaTheme="minorHAnsi"/>
          <w:szCs w:val="24"/>
          <w:lang w:eastAsia="en-US"/>
        </w:rPr>
        <w:t>i</w:t>
      </w:r>
      <w:r w:rsidR="001579E8" w:rsidRPr="00396D50">
        <w:rPr>
          <w:rFonts w:eastAsiaTheme="minorHAnsi"/>
          <w:szCs w:val="24"/>
          <w:lang w:eastAsia="en-US"/>
        </w:rPr>
        <w:t xml:space="preserve">) </w:t>
      </w:r>
      <w:r w:rsidR="00737F22">
        <w:rPr>
          <w:szCs w:val="24"/>
        </w:rPr>
        <w:t>w</w:t>
      </w:r>
      <w:r w:rsidR="001579E8" w:rsidRPr="00396D50">
        <w:rPr>
          <w:szCs w:val="24"/>
        </w:rPr>
        <w:t>ykonanie zamówienia ma być prowadzone w sposób zapewniający osiągnięcie odpowiednich poziomów recyklingu, przygotowania do ponownego użycia i odzysku innymi metodami oraz ograniczeni</w:t>
      </w:r>
      <w:r w:rsidRPr="00396D50">
        <w:rPr>
          <w:szCs w:val="24"/>
        </w:rPr>
        <w:t>a</w:t>
      </w:r>
      <w:r w:rsidR="001579E8" w:rsidRPr="00396D50">
        <w:rPr>
          <w:szCs w:val="24"/>
        </w:rPr>
        <w:t xml:space="preserve"> masy odpadów komunalnych ulegających biodegradacji przekazywanych do składowania, zgodnie z zapisami ustawy z dnia 13 września 1996 r. o utrzymaniu czystości i porządku w gminach (Dz. U. z 201</w:t>
      </w:r>
      <w:r w:rsidRPr="00396D50">
        <w:rPr>
          <w:szCs w:val="24"/>
        </w:rPr>
        <w:t>9</w:t>
      </w:r>
      <w:r w:rsidR="001579E8" w:rsidRPr="00396D50">
        <w:rPr>
          <w:szCs w:val="24"/>
        </w:rPr>
        <w:t xml:space="preserve"> r., poz. </w:t>
      </w:r>
      <w:r w:rsidRPr="00396D50">
        <w:rPr>
          <w:szCs w:val="24"/>
        </w:rPr>
        <w:t>2010 ze zm.</w:t>
      </w:r>
      <w:r w:rsidR="001579E8" w:rsidRPr="00396D50">
        <w:rPr>
          <w:szCs w:val="24"/>
        </w:rPr>
        <w:t>)</w:t>
      </w:r>
      <w:r w:rsidRPr="00396D50">
        <w:rPr>
          <w:szCs w:val="24"/>
        </w:rPr>
        <w:t>.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6) </w:t>
      </w:r>
      <w:r w:rsidRPr="00396D50">
        <w:rPr>
          <w:rFonts w:ascii="Times New Roman" w:hAnsi="Times New Roman" w:cs="Times New Roman"/>
          <w:bCs/>
          <w:sz w:val="24"/>
          <w:szCs w:val="24"/>
        </w:rPr>
        <w:t>W zakresie standardów sanitarnych wykonywania usług oraz ochrony środowiska Wykonawca zobowiązuje się do:</w:t>
      </w:r>
    </w:p>
    <w:p w:rsidR="001579E8" w:rsidRPr="00396D50" w:rsidRDefault="001579E8" w:rsidP="00B911CA">
      <w:pPr>
        <w:tabs>
          <w:tab w:val="left" w:pos="1134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a) zabezpieczenia pojazdów i urządzeń przed niekontrolowanym wydostawaniem się na zewnątrz odpadów, podczas ich magazynowania, przeładunku, a także transportu;</w:t>
      </w:r>
    </w:p>
    <w:p w:rsidR="001579E8" w:rsidRPr="00396D50" w:rsidRDefault="001579E8" w:rsidP="00B911CA">
      <w:pPr>
        <w:tabs>
          <w:tab w:val="left" w:pos="1134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b) porządkowania terenu zanieczyszczonego odpadami wysypanymi z pojemników, kontenerów i pojazdów w trakcie realizacji usługi odbioru i transportu;</w:t>
      </w:r>
    </w:p>
    <w:p w:rsidR="001579E8" w:rsidRPr="00396D50" w:rsidRDefault="001579E8" w:rsidP="00B911CA">
      <w:pPr>
        <w:tabs>
          <w:tab w:val="left" w:pos="1134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c) przestrzegania zasad wynikających z prawa ochrony środowiska, ustawy o odpadach, ustawy o utrzymaniu czystości i porządku w gminach oraz ich aktów wykonawczych.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7) </w:t>
      </w:r>
      <w:r w:rsidRPr="00396D50">
        <w:rPr>
          <w:rFonts w:ascii="Times New Roman" w:hAnsi="Times New Roman" w:cs="Times New Roman"/>
          <w:bCs/>
          <w:color w:val="000000"/>
          <w:sz w:val="24"/>
          <w:szCs w:val="24"/>
        </w:rPr>
        <w:t>W zakresie szczegółowego sposobu postępowania w przypadku stwierdzenia nieselektywnego odbierania odpadów Wykonawca zobowiązuje się do: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a) niezwłocznego powiadomienia Zamawiającego drogą mailową o przypadkach niedopełnienia przez właścicieli nieruchomości obowiązku selektywnego zbierania odpadów komunalnych;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sporządzenia protokołu wraz z dokumentacją fotograficzną, stanowiących dowód nie wywiązania się właściciela nieruchomości z obowiązku prowadzenia selektywnej zbiórki i dostarczenie w/w dokumentów Zamawiającemu w ciągu 3 dni od momentu stwierdzenia naruszenia zasad selektywnej zbiórki odpadów;</w:t>
      </w:r>
    </w:p>
    <w:p w:rsidR="001579E8" w:rsidRPr="00396D50" w:rsidRDefault="001579E8" w:rsidP="00B911CA">
      <w:pPr>
        <w:spacing w:after="119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396D50">
        <w:rPr>
          <w:rFonts w:ascii="Times New Roman" w:hAnsi="Times New Roman" w:cs="Times New Roman"/>
          <w:sz w:val="24"/>
          <w:szCs w:val="24"/>
        </w:rPr>
        <w:t>Każdorazowe sprawdzanie zawartości pojemników na zmieszane odpady komunalne pochodzące z nieruchomości zamieszkałych. W przypadku stwierdzenia, że w pojemniku znajdują się odpady, co do których istnieje obowiązek selektywnego zbierania Wykonawca jest zobowiązany do niezwłocznego powiadomienia Zamawiającego i właściciela nieruchomości o przypadkach niedopełnienia przez właścicieli nieruchomości obowiązku selektywnego zbierania odpadów komunalnych. Wykonawca w przypadku stwierdzenia, że w pojemniku znajdują się odpady, co do których istnieje obowiązek selektywnego zbierania postępuje zgodnie z zapisami opisu przedmiotu zamówienia.</w:t>
      </w:r>
    </w:p>
    <w:p w:rsidR="001579E8" w:rsidRPr="00396D50" w:rsidRDefault="001579E8" w:rsidP="001579E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396D50">
        <w:rPr>
          <w:rFonts w:ascii="Times New Roman" w:hAnsi="Times New Roman" w:cs="Times New Roman"/>
          <w:bCs/>
          <w:color w:val="000000"/>
          <w:sz w:val="24"/>
          <w:szCs w:val="24"/>
        </w:rPr>
        <w:t>W zakresie szczegółowych wymagań stawianych przedsiębiorcom odbierającym odpady Wykonawca zobowiązuje się do: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a) uzyskania wszelkich wymaganych zezwoleń, decyzji związanych z realizowanymi przez siebie usługami, u</w:t>
      </w:r>
      <w:r w:rsidRPr="00396D50">
        <w:rPr>
          <w:rFonts w:ascii="Times New Roman" w:hAnsi="Times New Roman" w:cs="Times New Roman"/>
          <w:color w:val="000000"/>
          <w:sz w:val="24"/>
          <w:szCs w:val="24"/>
        </w:rPr>
        <w:t>zyskanie nowych wpisów, zezwoleń lub umów oraz przekazanie kopii tych dokumentów Zamawiającemu w terminie 21 dni od dnia wykreślenia z rejestru lub wygaśnięcia uprawnień wynikających z zezwoleń, wygaśnięciem umów pod rygorem odstąpienia od Umowy objętej niniejszym zamówieniem.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b) dysponowania personelem posiadającym stosowne kwalifikacje, posiadającym wymagane prawem uprawnienia (jeśli ustawy nakładają obowiązek posiadania takich uprawnień), doświadczenie, wiedzę specjalistyczną, odpowiednią praktykę zawodową, w zakresie gwarantującym prawidłową realizację przedmiotu niniejszej Umowy;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c) dysponowania zapleczem technicznym i środkami niezbędnymi do wykonania przedmiotu niniejszej Umowy w szczególności bazą magazynowo - transportową, wyposażeniem umożliwiającym odbieranie odpadów komunalnych od właścicieli nieruchomości oraz zapewnienia odpowiedniego stanu technicznego i sanitarnego tego wyposażenia, czytelnego oznakowania pojazdów (nazwa firmy, dane adresowe i numery telefonu), zapewnienia badań technicznych używanych pojazdów, świadectw dopuszczenia do ruchu i OC;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d) posiadania ubezpieczenia od odpowiedzialności cywilnej, na kwotę nie niższą niż 300 000,00 zł, przez cały okres realizacji Umowy. W przypadku gdy umowa obejmuje okres krótszy niż okres realizacji umowy, Wykonawca zobowiązany jest do zachowania ciągłości ubezpieczenia na wymaganą kwotę oraz przedkładania Zamawiającemu kopii kolejnych umów, w terminie nie krótszym, niż 14 dni od daty zawarcia nowej polisy.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e) przestrzegania poufności co do informacji pozyskanych w związku z realizacją umowy, w szczególności do przestrzegania przepisów dotyczących ochrony danych osobowych. Wykonawca nie może wykorzystywać pozyskanych danych w żaden inny sposób lub w innym celu niż dla wykonywania umowy, w szczególności zakazuje się wykorzystywania danych w celach reklamowych i marketingowych.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f) udostępnienia do publicznej wiadomości numeru telefonu kontaktowego, przyjmującego zgłoszenia mieszkańców w zakresie odbioru odpadów.</w:t>
      </w:r>
    </w:p>
    <w:p w:rsidR="001579E8" w:rsidRPr="00396D50" w:rsidRDefault="001579E8" w:rsidP="00B911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g) wykonywania innych obowiązków opisanych w opisie przedmiotu zamówienia</w:t>
      </w:r>
      <w:r w:rsidR="00737F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1AFE" w:rsidRPr="00396D50" w:rsidRDefault="00221AFE" w:rsidP="001579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E0C" w:rsidRPr="00B37C73" w:rsidRDefault="004B64CD" w:rsidP="004B64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79E8" w:rsidRPr="00396D5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1AFE" w:rsidRPr="00396D50">
        <w:rPr>
          <w:rFonts w:ascii="Times New Roman" w:hAnsi="Times New Roman" w:cs="Times New Roman"/>
          <w:b/>
          <w:sz w:val="24"/>
          <w:szCs w:val="24"/>
        </w:rPr>
        <w:t>8</w:t>
      </w:r>
      <w:r w:rsidR="001579E8" w:rsidRPr="00396D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1E0C" w:rsidRPr="00396D50">
        <w:rPr>
          <w:rFonts w:ascii="Times New Roman" w:hAnsi="Times New Roman" w:cs="Times New Roman"/>
          <w:b/>
          <w:sz w:val="24"/>
          <w:szCs w:val="24"/>
        </w:rPr>
        <w:t>Obowiązki Prowadzenia Dokumentacji Związanej z Działalnością Objętą Zamówieniem</w:t>
      </w:r>
    </w:p>
    <w:p w:rsidR="000E1E0C" w:rsidRPr="00396D50" w:rsidRDefault="000E1E0C" w:rsidP="000E1E0C">
      <w:pPr>
        <w:pStyle w:val="Default"/>
        <w:spacing w:after="11"/>
      </w:pPr>
      <w:r w:rsidRPr="00396D50">
        <w:t xml:space="preserve">1. Wykonawca zobowiązany jest do przedłożenia Zamawiającemu za dany okres rozliczeniowy (miesiąc) raportów wagowych w formie pisemnej i elektronicznej zawierających co najmniej: </w:t>
      </w:r>
    </w:p>
    <w:p w:rsidR="000E1E0C" w:rsidRPr="00396D50" w:rsidRDefault="000E1E0C" w:rsidP="000E1E0C">
      <w:pPr>
        <w:pStyle w:val="Default"/>
        <w:spacing w:after="11"/>
        <w:ind w:left="170"/>
      </w:pPr>
      <w:r w:rsidRPr="00396D50">
        <w:t xml:space="preserve">1) miejsce odbioru odpadów, </w:t>
      </w:r>
    </w:p>
    <w:p w:rsidR="000E1E0C" w:rsidRPr="00396D50" w:rsidRDefault="000E1E0C" w:rsidP="000E1E0C">
      <w:pPr>
        <w:pStyle w:val="Default"/>
        <w:spacing w:after="11"/>
        <w:ind w:left="170"/>
      </w:pPr>
      <w:r w:rsidRPr="00396D50">
        <w:lastRenderedPageBreak/>
        <w:t xml:space="preserve">2) kod i rodzaj przekazanych odpadów (zgodnie z obowiązującą klasyfikacją odpadów), </w:t>
      </w:r>
    </w:p>
    <w:p w:rsidR="000E1E0C" w:rsidRPr="00396D50" w:rsidRDefault="000E1E0C" w:rsidP="000E1E0C">
      <w:pPr>
        <w:pStyle w:val="Default"/>
        <w:spacing w:after="11"/>
        <w:ind w:left="170"/>
      </w:pPr>
      <w:r w:rsidRPr="00396D50">
        <w:t xml:space="preserve">3) nazwę instalacji, do której przekazano odpady, </w:t>
      </w:r>
    </w:p>
    <w:p w:rsidR="000E1E0C" w:rsidRPr="00396D50" w:rsidRDefault="000E1E0C" w:rsidP="000E1E0C">
      <w:pPr>
        <w:pStyle w:val="Default"/>
        <w:spacing w:after="11"/>
        <w:ind w:left="170"/>
      </w:pPr>
      <w:r w:rsidRPr="00396D50">
        <w:t xml:space="preserve">4) data i godzina wjazdu do instalacji, </w:t>
      </w:r>
    </w:p>
    <w:p w:rsidR="000E1E0C" w:rsidRPr="00396D50" w:rsidRDefault="000E1E0C" w:rsidP="000E1E0C">
      <w:pPr>
        <w:pStyle w:val="Default"/>
        <w:spacing w:after="11"/>
        <w:ind w:left="170"/>
      </w:pPr>
      <w:r w:rsidRPr="00396D50">
        <w:t xml:space="preserve">5) numer rejestracyjny pojazdu, </w:t>
      </w:r>
    </w:p>
    <w:p w:rsidR="000E1E0C" w:rsidRPr="00396D50" w:rsidRDefault="000E1E0C" w:rsidP="000E1E0C">
      <w:pPr>
        <w:pStyle w:val="Default"/>
        <w:ind w:left="170"/>
      </w:pPr>
      <w:r w:rsidRPr="00396D50">
        <w:t xml:space="preserve">6) liczba kursów, </w:t>
      </w:r>
    </w:p>
    <w:p w:rsidR="00945EB5" w:rsidRPr="00396D50" w:rsidRDefault="00945EB5" w:rsidP="00945EB5">
      <w:pPr>
        <w:pStyle w:val="Default"/>
        <w:ind w:left="170"/>
        <w:rPr>
          <w:color w:val="auto"/>
        </w:rPr>
      </w:pPr>
      <w:r w:rsidRPr="00396D50">
        <w:rPr>
          <w:color w:val="auto"/>
        </w:rPr>
        <w:t xml:space="preserve">7) ilość przekazanych odpadów, </w:t>
      </w:r>
    </w:p>
    <w:p w:rsidR="00945EB5" w:rsidRPr="00396D50" w:rsidRDefault="00945EB5" w:rsidP="00945EB5">
      <w:pPr>
        <w:pStyle w:val="Default"/>
        <w:ind w:left="170"/>
        <w:rPr>
          <w:color w:val="auto"/>
        </w:rPr>
      </w:pPr>
      <w:r w:rsidRPr="00396D50">
        <w:rPr>
          <w:color w:val="auto"/>
        </w:rPr>
        <w:t xml:space="preserve">oraz raportów z wszelkich zdarzeń powstałych w trakcie wykonywanej usługi (nieprawidłowości związane ze świadczeniem usług). </w:t>
      </w:r>
    </w:p>
    <w:p w:rsidR="00945EB5" w:rsidRPr="00396D50" w:rsidRDefault="00945EB5" w:rsidP="00945EB5">
      <w:pPr>
        <w:pStyle w:val="Default"/>
        <w:jc w:val="both"/>
        <w:rPr>
          <w:color w:val="auto"/>
        </w:rPr>
      </w:pPr>
      <w:r w:rsidRPr="00396D50">
        <w:rPr>
          <w:color w:val="auto"/>
        </w:rPr>
        <w:t xml:space="preserve">2. Raporty wagowe o których mowa w pkt 1 muszą być przekazane w terminie do 14 dni od zakończenia każdego miesiąca, którego dotyczy dany raport wagowy wraz z kartami przekazania odpadów. </w:t>
      </w:r>
    </w:p>
    <w:p w:rsidR="00945EB5" w:rsidRPr="00396D50" w:rsidRDefault="00945EB5" w:rsidP="00945EB5">
      <w:pPr>
        <w:pStyle w:val="Default"/>
        <w:jc w:val="both"/>
        <w:rPr>
          <w:color w:val="auto"/>
        </w:rPr>
      </w:pPr>
      <w:r w:rsidRPr="00396D50">
        <w:rPr>
          <w:color w:val="auto"/>
        </w:rPr>
        <w:t xml:space="preserve">3. Raport wagowy jest odrzucany lub zatwierdzany przez Zamawiającego: bez zastrzeżenia lub z zastrzeżeniem niezwłocznie lecz nie później niż w przeciągu 7 dni od dnia jego przekazania. W przypadku odrzucenia raportu lub zatwierdzenia raportu z zastrzeżeniem przez Zamawiającego, Wykonawcy służy prawo do złożenia wyjaśnień w terminie do 7 dni od dnia odrzucenia raportu lub zatwierdzenia raportu z zastrzeżeniem przez Zamawiającego. </w:t>
      </w:r>
    </w:p>
    <w:p w:rsidR="00945EB5" w:rsidRPr="00396D50" w:rsidRDefault="00945EB5" w:rsidP="00945EB5">
      <w:pPr>
        <w:pStyle w:val="Default"/>
        <w:jc w:val="both"/>
        <w:rPr>
          <w:color w:val="auto"/>
        </w:rPr>
      </w:pPr>
      <w:r w:rsidRPr="00396D50">
        <w:rPr>
          <w:color w:val="auto"/>
        </w:rPr>
        <w:t xml:space="preserve">4. Zatwierdzony raport wagowy bez zastrzeżeń lub zatwierdzony raport wagowy z zastrzeżeniami wraz z kartami przekazania odpadów jest podstawą do wystawienia faktury za wykonaną usługę. </w:t>
      </w:r>
    </w:p>
    <w:p w:rsidR="00945EB5" w:rsidRPr="00396D50" w:rsidRDefault="00945EB5" w:rsidP="00945EB5">
      <w:pPr>
        <w:pStyle w:val="Default"/>
        <w:jc w:val="both"/>
        <w:rPr>
          <w:color w:val="auto"/>
        </w:rPr>
      </w:pPr>
      <w:r w:rsidRPr="00396D50">
        <w:rPr>
          <w:color w:val="auto"/>
        </w:rPr>
        <w:t xml:space="preserve">5. Wykonawca zobowiązany jest do: </w:t>
      </w:r>
    </w:p>
    <w:p w:rsidR="00945EB5" w:rsidRPr="00396D50" w:rsidRDefault="00945EB5" w:rsidP="00945EB5">
      <w:pPr>
        <w:pStyle w:val="Default"/>
        <w:ind w:left="113"/>
        <w:jc w:val="both"/>
        <w:rPr>
          <w:color w:val="auto"/>
        </w:rPr>
      </w:pPr>
      <w:r w:rsidRPr="00396D50">
        <w:rPr>
          <w:color w:val="auto"/>
        </w:rPr>
        <w:t xml:space="preserve">1) sporządzenia i dostarczenia Zamawiającemu w wersji papierowej sprawozdań o jakich mowa w art. 9n ustawy z dnia 13 września 1996 r. o utrzymaniu czystości i porządku w gminach (Dz. U. z 2019 r., poz. 2010 ze zm.). </w:t>
      </w:r>
    </w:p>
    <w:p w:rsidR="00945EB5" w:rsidRPr="00396D50" w:rsidRDefault="00945EB5" w:rsidP="00945EB5">
      <w:pPr>
        <w:pStyle w:val="Default"/>
        <w:ind w:left="113"/>
        <w:jc w:val="both"/>
        <w:rPr>
          <w:color w:val="auto"/>
        </w:rPr>
      </w:pPr>
      <w:r w:rsidRPr="00396D50">
        <w:rPr>
          <w:color w:val="auto"/>
        </w:rPr>
        <w:t xml:space="preserve">2) dostarczenia na prośbę Zamawiającego wraz ze sprawozdaniami, o których mowa w pkt 1, w celu weryfikacji danych w nich zawartych: </w:t>
      </w:r>
    </w:p>
    <w:p w:rsidR="00945EB5" w:rsidRPr="007809BA" w:rsidRDefault="00945EB5" w:rsidP="00945EB5">
      <w:pPr>
        <w:pStyle w:val="Default"/>
        <w:ind w:left="227"/>
        <w:jc w:val="both"/>
        <w:rPr>
          <w:color w:val="auto"/>
        </w:rPr>
      </w:pPr>
      <w:r w:rsidRPr="00396D50">
        <w:rPr>
          <w:color w:val="auto"/>
        </w:rPr>
        <w:t xml:space="preserve">a) </w:t>
      </w:r>
      <w:r w:rsidRPr="007809BA">
        <w:rPr>
          <w:color w:val="auto"/>
        </w:rPr>
        <w:t>kart przekazania odpadów zgodnie z obowiązującymi</w:t>
      </w:r>
      <w:r w:rsidR="00FD7C0A" w:rsidRPr="007809BA">
        <w:rPr>
          <w:color w:val="auto"/>
        </w:rPr>
        <w:t xml:space="preserve"> wymogami określonymi przepisami wydanymi na podstawie ustawy z dnia 14 grudnia 2014r. o odpadach (Dz. U. z 2019</w:t>
      </w:r>
      <w:r w:rsidR="001978CC" w:rsidRPr="007809BA">
        <w:rPr>
          <w:color w:val="auto"/>
        </w:rPr>
        <w:t xml:space="preserve"> </w:t>
      </w:r>
      <w:bookmarkStart w:id="0" w:name="_GoBack"/>
      <w:bookmarkEnd w:id="0"/>
      <w:r w:rsidR="00FD7C0A" w:rsidRPr="007809BA">
        <w:rPr>
          <w:color w:val="auto"/>
        </w:rPr>
        <w:t xml:space="preserve">r. poz. 701 z </w:t>
      </w:r>
      <w:proofErr w:type="spellStart"/>
      <w:r w:rsidR="00FD7C0A" w:rsidRPr="007809BA">
        <w:rPr>
          <w:color w:val="auto"/>
        </w:rPr>
        <w:t>późn</w:t>
      </w:r>
      <w:proofErr w:type="spellEnd"/>
      <w:r w:rsidR="00FD7C0A" w:rsidRPr="007809BA">
        <w:rPr>
          <w:color w:val="auto"/>
        </w:rPr>
        <w:t xml:space="preserve">. </w:t>
      </w:r>
      <w:proofErr w:type="spellStart"/>
      <w:r w:rsidR="00FD7C0A" w:rsidRPr="007809BA">
        <w:rPr>
          <w:color w:val="auto"/>
        </w:rPr>
        <w:t>zm</w:t>
      </w:r>
      <w:proofErr w:type="spellEnd"/>
      <w:r w:rsidR="00FD7C0A" w:rsidRPr="007809BA">
        <w:rPr>
          <w:color w:val="auto"/>
        </w:rPr>
        <w:t>)</w:t>
      </w:r>
      <w:r w:rsidRPr="007809BA">
        <w:rPr>
          <w:color w:val="auto"/>
        </w:rPr>
        <w:t>. Karty przekazania odpadów przedkładane będą w formie oryginału lub kopii potwierdzonej przez Wykonawcę za zgodność z oryginałem</w:t>
      </w:r>
      <w:r w:rsidR="00FD7C0A" w:rsidRPr="007809BA">
        <w:rPr>
          <w:color w:val="auto"/>
        </w:rPr>
        <w:t>.</w:t>
      </w:r>
    </w:p>
    <w:p w:rsidR="00945EB5" w:rsidRPr="00396D50" w:rsidRDefault="00945EB5" w:rsidP="00945EB5">
      <w:pPr>
        <w:pStyle w:val="Default"/>
        <w:ind w:left="227"/>
        <w:jc w:val="both"/>
        <w:rPr>
          <w:color w:val="auto"/>
        </w:rPr>
      </w:pPr>
      <w:r w:rsidRPr="00396D50">
        <w:rPr>
          <w:color w:val="auto"/>
        </w:rPr>
        <w:t xml:space="preserve">b) dokumentów sporządzonych na potrzeby ewidencji odpadów, </w:t>
      </w:r>
    </w:p>
    <w:p w:rsidR="00945EB5" w:rsidRPr="00396D50" w:rsidRDefault="00945EB5" w:rsidP="00945EB5">
      <w:pPr>
        <w:pStyle w:val="Default"/>
        <w:ind w:left="227"/>
        <w:jc w:val="both"/>
        <w:rPr>
          <w:color w:val="auto"/>
        </w:rPr>
      </w:pPr>
      <w:r w:rsidRPr="00396D50">
        <w:rPr>
          <w:color w:val="auto"/>
        </w:rPr>
        <w:t xml:space="preserve">c) informacji, o których mowa w art. 9oa ustawy z dnia 13 września 1996 r. o utrzymaniu czystości i porządku w gminach (Dz. U. z 2019 r., poz. 2010 ze zm.), otrzymanych od prowadzących instalację komunalną. </w:t>
      </w:r>
    </w:p>
    <w:p w:rsidR="00945EB5" w:rsidRPr="00396D50" w:rsidRDefault="00945EB5" w:rsidP="00945EB5">
      <w:pPr>
        <w:pStyle w:val="Default"/>
        <w:ind w:left="113"/>
        <w:jc w:val="both"/>
        <w:rPr>
          <w:color w:val="auto"/>
        </w:rPr>
      </w:pPr>
      <w:r w:rsidRPr="00396D50">
        <w:rPr>
          <w:color w:val="auto"/>
        </w:rPr>
        <w:t xml:space="preserve">3) udostępniania na żądanie Zamawiającemu danych z systemów określonych w § 5 ust.1      pkt 2 rozporządzenia Ministra Środowiska z dnia 11 stycznia 2013 r. w sprawie szczegółowych wymagań w zakresie odbierania odpadów komunalnych od właścicieli nieruchomości (Dz. U. z 2013 r. poz. 122), w terminie 7 dni od dnia otrzymania żądania. </w:t>
      </w:r>
    </w:p>
    <w:p w:rsidR="00945EB5" w:rsidRPr="00396D50" w:rsidRDefault="00945EB5" w:rsidP="00945EB5">
      <w:pPr>
        <w:rPr>
          <w:rFonts w:ascii="Times New Roman" w:hAnsi="Times New Roman" w:cs="Times New Roman"/>
          <w:b/>
          <w:sz w:val="24"/>
          <w:szCs w:val="24"/>
        </w:rPr>
      </w:pPr>
    </w:p>
    <w:p w:rsidR="00945EB5" w:rsidRPr="00396D50" w:rsidRDefault="00945EB5" w:rsidP="004B6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5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96D50">
        <w:rPr>
          <w:rFonts w:ascii="Times New Roman" w:hAnsi="Times New Roman" w:cs="Times New Roman"/>
          <w:b/>
          <w:sz w:val="24"/>
          <w:szCs w:val="24"/>
        </w:rPr>
        <w:t>. Kary umowne</w:t>
      </w:r>
    </w:p>
    <w:p w:rsidR="00945EB5" w:rsidRPr="00396D50" w:rsidRDefault="00945EB5" w:rsidP="00945EB5">
      <w:pPr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1. Wykonawca jest zobowiązany do zapłaty kary umownej z tytułu odstąpienia od umowy przez Zamawiającego, z przyczyn leżących po stronie Wykonawcy w wysokości 10% wynagrodzenia brutto, określonego w § 4 ust. 1 niniejszej umowy.</w:t>
      </w:r>
    </w:p>
    <w:p w:rsidR="00945EB5" w:rsidRPr="00396D50" w:rsidRDefault="00945EB5" w:rsidP="00945EB5">
      <w:pPr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 może naliczyć Wykonawcy karę umowną w przypadkach i wysokościach określonych w następnych ustępach</w:t>
      </w:r>
      <w:r w:rsidRPr="00396D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a) w wysokości 50,00 zł za każdy dzień nieodebrania odpadów komunalnych z nieruchomości objętej obowiązkiem odbierania odpadów komunalnych w terminie wskazanym w harmonogramie. Kara będzie naliczana jako iloczyn kwoty 50,00 zł oraz ilości dni i nieruchomości zamieszkałych od których nie odebrano odpadów.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lastRenderedPageBreak/>
        <w:t>b) w wysokości 50,00 zł za każdy przypadek nieodebrania odpadów komunalnych z każdego kontenera w zabudowie wielorodzinnej. Kara będzie naliczana jako iloczyn kwoty 50,00 zł oraz ilości dni i kontenerów.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c) w wysokości 50,00 zł za każdą tonę brakującej masy odpadów komunalnych wymaganej do osiągnięcia odpowiedniego poziomu recyklingu, przygotowania do ponownego użycia i odzysku innymi metodami lub ograniczenia masy odpadów komunalnych ulegających biodegradacji przekazywanych do składowania,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d) w wysokości 50,00 zł za każdy dzień opóźnienia w złożeniu sprawozdania, o którym mowa w § 7 ust. 9 umowy lub sprawozdania, o którym mowa w art. 9n ustawy z dnia 13 września 1996 r. o utrzymaniu czystości i porządku w gminach </w:t>
      </w:r>
      <w:r w:rsidRPr="00396D50">
        <w:rPr>
          <w:rFonts w:ascii="Times New Roman" w:hAnsi="Times New Roman" w:cs="Times New Roman"/>
          <w:color w:val="000000"/>
          <w:sz w:val="24"/>
          <w:szCs w:val="24"/>
        </w:rPr>
        <w:t xml:space="preserve">(Dz.U. z 2020r., poz. </w:t>
      </w:r>
      <w:r w:rsidRPr="00396D50">
        <w:rPr>
          <w:rFonts w:ascii="Times New Roman" w:hAnsi="Times New Roman" w:cs="Times New Roman"/>
          <w:sz w:val="24"/>
          <w:szCs w:val="24"/>
        </w:rPr>
        <w:t>2010 ze zm.</w:t>
      </w:r>
      <w:r w:rsidRPr="00396D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96D50">
        <w:rPr>
          <w:rFonts w:ascii="Times New Roman" w:hAnsi="Times New Roman" w:cs="Times New Roman"/>
          <w:sz w:val="24"/>
          <w:szCs w:val="24"/>
        </w:rPr>
        <w:t>;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e) w wysokości 50,00 zł za każdy dzień zwłoki w przedstawieniu dokumentów ubezpieczeniowych;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f) Wykonawca zobowiązany jest do zapłaty kary umownej na rzecz Zamawiającego (w przypadku naliczenia i wezwania Zamawiającego przez Wojewódzki Inspektorat Ochrony Środowiska do zapłaty kar naliczonych Zamawiającemu) w przypadku nieosiągnięcia wymaganych poziomów recyklingu, frakcji odpadów komunalnych (papier, szkło, tworzywa sztuczne i metale) i/lub nieosiągnięcia ograniczenia masy odpadów ulegających biodegradacji przekazywanych do składowania w wysokości obliczonej na podstawie art. 9x ust.3 ustawy z dnia 13 września 1996 r. o utrzymaniu czystości i porządku w gminach (Dz.U. z 2019r., poz. 2010 ze zm.);</w:t>
      </w:r>
    </w:p>
    <w:p w:rsidR="00945EB5" w:rsidRPr="00396D50" w:rsidRDefault="00945EB5" w:rsidP="00945EB5">
      <w:pPr>
        <w:spacing w:after="27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g) Kary związane z zanieczyszczeniem środowiska oraz niewłaściwym postępowaniem z odpadami, wynikające z działalności Wykonawcy ponosi Wykonawca.</w:t>
      </w:r>
    </w:p>
    <w:p w:rsidR="00945EB5" w:rsidRPr="00396D50" w:rsidRDefault="00945EB5" w:rsidP="00945EB5">
      <w:pPr>
        <w:spacing w:after="27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 xml:space="preserve">h) Zamawiający jest zobowiązany do zapłaty kary umownej z tytułu odstąpienia od umowy przez Wykonawcę, z przyczyn leżących po stronie Zamawiającego w wysokości 10% wynagrodzenia brutto, określonego w § 4 ust. 1 niniejszej umowy. </w:t>
      </w:r>
    </w:p>
    <w:p w:rsidR="00945EB5" w:rsidRPr="00396D50" w:rsidRDefault="00945EB5" w:rsidP="00945EB5">
      <w:pPr>
        <w:spacing w:after="27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 xml:space="preserve">i) Zapłata kar umownych nastąpi w ciągu 30 dni od daty otrzymania przez Wykonawcę wezwania do zapłaty określającego ich wysokość.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j) Zamawiający może dokonać potrącenia kar z wynagrodzenia należnego Wykonawcy.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k) Zamawiający zastrzega prawo do dochodzenia odszkodowania przewyższającego wysokość zastrzeżonych kar umownych, do wysokości poniesionej szkody, na zasadach ogólnych określonych w Kodeksie Cywilnym.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50">
        <w:rPr>
          <w:rFonts w:ascii="Times New Roman" w:hAnsi="Times New Roman" w:cs="Times New Roman"/>
          <w:color w:val="000000"/>
          <w:sz w:val="24"/>
          <w:szCs w:val="24"/>
        </w:rPr>
        <w:t>l) W zakresie nieuregulowanym powyżej strony ponoszą odpowiedzialność z tytułu niewykonania lub nienależytego wykonania umowy na zasadach ogólnych.</w:t>
      </w:r>
    </w:p>
    <w:p w:rsidR="00945EB5" w:rsidRPr="00396D50" w:rsidRDefault="00945EB5" w:rsidP="00945EB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5EB5" w:rsidRPr="00396D50" w:rsidRDefault="00945EB5" w:rsidP="004B6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5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96D50">
        <w:rPr>
          <w:rFonts w:ascii="Times New Roman" w:hAnsi="Times New Roman" w:cs="Times New Roman"/>
          <w:b/>
          <w:sz w:val="24"/>
          <w:szCs w:val="24"/>
        </w:rPr>
        <w:t>. Odstąpienie od umowy</w:t>
      </w:r>
    </w:p>
    <w:p w:rsidR="00945EB5" w:rsidRPr="00396D50" w:rsidRDefault="00945EB5" w:rsidP="00945E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1.W razie zaistnienia istotnej zmiany okoliczności powodującej, że wykonanie umowy nie leży w interesie publicznym, czego nie można było przewidzieć w chwili zawarcia umowy, Zamawiający może odstąpić od umowy w terminie do 30 dni od powzięcia wiadomości o tych okolicznościach.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2. Oprócz przypadków wymienionych w Kodeksie Cywilnym, Zamawiającemu przysługuje prawo odstąpienia od niniejszej Umowy w następujących przypadkach: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a) gdy Wykonawca nie rozpoczął realizacji umowy w pełnym zakresie w ciągu 3 dni od                   1 lipca 2020 r.,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b) gdy Wykonawca przerwał wykonywanie przedmiotu umowy na okres dłuższy niż 5 dni,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c) gdy mimo uprzednich pisemnych, co najmniej dwukrotnych zastrzeżeń złożonych przez Zamawiającego Wykonawca realizuje usługi nienależycie, niezgodnie z postanowieniami umowy lub w istotny sposób narusza swoje zobowiązania,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d) gdy dokonano zajęcia komorniczego majątku Wykonawcy,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lastRenderedPageBreak/>
        <w:t xml:space="preserve">e) gdy Wykonawca ogłosi rozwiązanie firmy lub rozpocznie likwidację,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f) w przypadku utraty przez Wykonawcę uprawnień do wykonywania niniejszej umowy,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g) gdy Wykonawca narusza postanowienia umowy o posługiwaniu się podwykonawcami,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w przypadkach określonych w lit. a) – g) uprawnienie do odstąpienia od umowy przysługuje Zamawiającemu w terminie 60 dni od daty powzięcia wiadomości o zaistnieniu każdej podstawy do odstąpienia.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3. W przypadku określonym w ust. 2 lit. c) Zamawiający może niezwłocznie po pisemnym uprzedzeniu przejąć sam prowadzenie usług lub ich części, określonych niniejszą umową albo powierzyć je innemu podmiotowi, na ryzyko, koszt i rachunek Wykonawcy.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4. Wykonawcy przysługuje prawo odstąpienia od umowy, jeżeli Zamawiający zalega z zapłatą za co najmniej dwa pełne terminy płatności określone w umowie, pomimo dodatkowego wezwania Wykonawcy. Prawo odstąpienia od umowy przysługuje wykonawcy w terminie 60 dni od daty powzięcia wiadomości o zaistnieniu podstawy do odstąpienia.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5. Odstąpienie od umowy, jej wygaśnięcie, rozwiązanie lub wypowiedzenie nie wyłącza prawa Zamawiającego do dochodzenia od Wykonawcy kar umownych przewidzianych postanowieniami umowy, ani dochodzenia odszkodowania  na zasadach ogólnych. 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6. Odstąpienie od umowy powinno nastąpić w formie pisemnej, z podaniem przyczyny odstąpienia. </w:t>
      </w:r>
    </w:p>
    <w:p w:rsidR="00945EB5" w:rsidRPr="00396D50" w:rsidRDefault="00945EB5" w:rsidP="00B37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5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96D50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1. Strony zobowiązują się do niezwłocznego informowania wzajemnie o zmianie swojego adresu. W razie zaniechania powyższego obowiązku, korespondencja wysłana na ostatnio podany adres strony będzie uznana za skutecznie doręczoną.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2. Wszelkie spory mogące wynikać podczas realizacji niniejszej Umowy będą rozstrzygane przez właściwy rzeczowo sąd powszechny wg siedziby Zamawiającego.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3. Wszelkie zmiany i uzupełnienia postanowień niniejszej umowy wymagają formy pisemnej pod rygorem nieważności i będą sporządzane w postaci podpisanych przez obie Strony aneksów do umowy.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4. W zakresie istotnych postanowień umowy w stosunku do oferty Wykonawcy, Zamawiający przewiduje możliwość zmiany umowy jedynie w poniższych warunkach i zakresie: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1) gdy konieczność zmiany związana jest ze zmianą powszechnie obowiązujących przepisów prawa w zakresie mającym wpływ na realizacje przedmiotu umowy,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2) zmiany metody wykonywania przedmiotu umowy, spowodowanej okolicznościami, których strony w chwili zawarcia umowy nie mogły przewidzieć pomimo zachowania należytej staranności,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3) wystąpienia konieczności wprowadzenia zmian dotyczących danych stron umowy, w tym zmiany teleadresowe, zmiany w nazwie firmy, itp.,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4) gdy jest to korzystne dla Zamawiającego lub spowodowane okolicznościami, za które ponosi on odpowiedzialność,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5) zmiany terminu wykonania umowy w sytuacji wystąpienia okoliczności, których nie można było przewidzieć w chwili jej zawarcia,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6) zmiany liczby obsługiwanych na terenie Gminy </w:t>
      </w:r>
      <w:r w:rsidR="008666B2" w:rsidRPr="00337E2B">
        <w:rPr>
          <w:rFonts w:ascii="Times New Roman" w:hAnsi="Times New Roman" w:cs="Times New Roman"/>
          <w:sz w:val="24"/>
          <w:szCs w:val="24"/>
        </w:rPr>
        <w:t>Krynki</w:t>
      </w:r>
      <w:r w:rsidRPr="00396D50">
        <w:rPr>
          <w:rFonts w:ascii="Times New Roman" w:hAnsi="Times New Roman" w:cs="Times New Roman"/>
          <w:sz w:val="24"/>
          <w:szCs w:val="24"/>
        </w:rPr>
        <w:t xml:space="preserve"> nieruchomości zamieszkałych bez jakichkolwiek dodatkowych roszczeń ze strony Wykonawcy,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7) zmiany podwykonawcy lub rezygnacji z udziału podwykonawcy przy realizacji przedmiotu zamówienia (może nastąpić tylko po złożeniu przez podwykonawcę pisemnego oświadczenia o jego rezygnacji z udziału w realizacji zamówienia oraz o braku roszczeń wobec Wykonawcy i Zamawiającego),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8) wynikną rozbieżności lub niejasności w umowie, których nie można usunąć w inny sposób a zmiana będzie umożliwiać usunięcie rozbieżności i doprecyzowanie umowy w celu jednoznacznej interpretacji jej zapisów przez strony,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lastRenderedPageBreak/>
        <w:t xml:space="preserve">9) zmiany pojazdów realizujących przedmiot zamówienia wskazanych przez Wykonawcę w wykazie narzędzi, wyposażenia zakładu lub urządzeń technicznych stanowiącym załącznik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6D50">
        <w:rPr>
          <w:rFonts w:ascii="Times New Roman" w:hAnsi="Times New Roman" w:cs="Times New Roman"/>
          <w:sz w:val="24"/>
          <w:szCs w:val="24"/>
        </w:rPr>
        <w:t xml:space="preserve">nr 4 do umowy.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10)  zmianie wysokości wynagrodzenia za wykonanie przedmiotu umowy w przypadku wystąpienia jednej z okoliczności wskazanych w art. 142 ust. 5 ustawy Prawo zamówień publicznych, tj. zmiany:  </w:t>
      </w:r>
    </w:p>
    <w:p w:rsidR="00945EB5" w:rsidRPr="00396D50" w:rsidRDefault="00945EB5" w:rsidP="00945EB5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a) stawki podatku od towarów i usług,  </w:t>
      </w:r>
    </w:p>
    <w:p w:rsidR="00945EB5" w:rsidRPr="00396D50" w:rsidRDefault="00945EB5" w:rsidP="00945EB5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b) wysokości minimalnego wynagrodzenia za pracę albo wysokości minimalnej stawki godzinowej, ustalonych na podstawie przepisów ustawy z dnia 10 października 2002r. o minimalnym wynagrodzeniu za pracę,  </w:t>
      </w:r>
    </w:p>
    <w:p w:rsidR="00945EB5" w:rsidRPr="00396D50" w:rsidRDefault="00945EB5" w:rsidP="00945EB5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c) zasad podlegania ubezpieczeniom społecznym lub ubezpieczeniu zdrowotnemu lub wysokości stawki składki na ubezpieczenia społeczne lub zdrowotne, </w:t>
      </w:r>
    </w:p>
    <w:p w:rsidR="00945EB5" w:rsidRPr="00396D50" w:rsidRDefault="00945EB5" w:rsidP="00945EB5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d) zasad gromadzenia i wysokości wpłat do pracowniczych planów kapitałowych, o których mowa w ustawie z dnia 4 października 2018 r. o pracowniczych planach kapitałowych   - jeżeli zmiany te będą miały wpływ na koszty wykonania zamówienia przez wykonawcę.  </w:t>
      </w:r>
    </w:p>
    <w:p w:rsidR="00945EB5" w:rsidRPr="00396D50" w:rsidRDefault="00945EB5" w:rsidP="00945EB5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11)  zmiany w porozumieniu z Wykonawcą instalacji, do której należy kierować strumień odpadów w zaoferowanej w zamówieniu publicznym jednostkowej cenie ofertowej.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5. W rozumieniu niniejszej Umowy siła wyższa jest to zdarzenie nadzwyczajne, zewnętrzne i niemożliwe do zapobieżenia, którego nie udało się uniknąć nawet w wypadku maksymalnej staranności stron.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 xml:space="preserve">6. Strona powołująca się na stan siły wyższej jest zobowiązana do niezwłocznego pisemnego powiadomienia drugiej strony, a następnie do udokumentowania zaistnienia tego stanu. Po ustąpieniu przeszkód w realizacji niniejszej Umowy spowodowanych zaistnieniem siły wyższej, Wykonawca zobowiązany jest dołożyć wszelkich starań dla nadrobienia powstałych zaległości.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396D50">
        <w:rPr>
          <w:rFonts w:ascii="Times New Roman" w:hAnsi="Times New Roman" w:cs="Times New Roman"/>
          <w:sz w:val="24"/>
          <w:szCs w:val="24"/>
        </w:rPr>
        <w:t>7. Obie strony będą zwolnione od odpowiedzialności za niewykonanie Umowy w takim zakresie, w jakim nastąpiło to na skutek zdarzeń siły wyższej. Obie strony poniosą koszty spowodowane zdarzeniami siły wyższej w równej wysokości.</w:t>
      </w:r>
    </w:p>
    <w:p w:rsidR="00945EB5" w:rsidRPr="00396D50" w:rsidRDefault="00945EB5" w:rsidP="00945EB5">
      <w:pPr>
        <w:pStyle w:val="Default"/>
      </w:pPr>
      <w:r w:rsidRPr="00396D50">
        <w:t xml:space="preserve">8. Niniejsza umowa została zwarta w 4-ch jednobrzmiących egzemplarzach, trzy dla Zamawiającego i jeden dla Wykonawcy. </w:t>
      </w:r>
    </w:p>
    <w:p w:rsidR="00945EB5" w:rsidRPr="00396D50" w:rsidRDefault="00945EB5" w:rsidP="00945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EB5" w:rsidRPr="001579E8" w:rsidRDefault="00945EB5" w:rsidP="00945EB5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EB5" w:rsidRPr="001579E8" w:rsidRDefault="00945EB5" w:rsidP="00945EB5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E0C" w:rsidRPr="003B21E0" w:rsidRDefault="00945EB5" w:rsidP="003B21E0">
      <w:pPr>
        <w:overflowPunct w:val="0"/>
        <w:autoSpaceDE w:val="0"/>
        <w:autoSpaceDN w:val="0"/>
        <w:adjustRightInd w:val="0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157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7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7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7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7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p w:rsidR="000E1E0C" w:rsidRPr="00396D50" w:rsidRDefault="000E1E0C" w:rsidP="00945EB5">
      <w:pPr>
        <w:pStyle w:val="Default"/>
        <w:pageBreakBefore/>
        <w:rPr>
          <w:color w:val="auto"/>
        </w:rPr>
      </w:pPr>
    </w:p>
    <w:sectPr w:rsidR="000E1E0C" w:rsidRPr="00396D50" w:rsidSect="00E4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388D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2D14A5"/>
    <w:multiLevelType w:val="hybridMultilevel"/>
    <w:tmpl w:val="52A28CD4"/>
    <w:lvl w:ilvl="0" w:tplc="69403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F4283"/>
    <w:multiLevelType w:val="hybridMultilevel"/>
    <w:tmpl w:val="E0FA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06361"/>
    <w:multiLevelType w:val="hybridMultilevel"/>
    <w:tmpl w:val="8982B804"/>
    <w:lvl w:ilvl="0" w:tplc="8A22AC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EC67748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32BA0"/>
    <w:multiLevelType w:val="hybridMultilevel"/>
    <w:tmpl w:val="FAD456F4"/>
    <w:lvl w:ilvl="0" w:tplc="700AB3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61AEC0FC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75E66"/>
    <w:multiLevelType w:val="hybridMultilevel"/>
    <w:tmpl w:val="B2307438"/>
    <w:lvl w:ilvl="0" w:tplc="518CD7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826493B2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930F3"/>
    <w:multiLevelType w:val="hybridMultilevel"/>
    <w:tmpl w:val="242290C6"/>
    <w:lvl w:ilvl="0" w:tplc="8050FB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D51EC"/>
    <w:multiLevelType w:val="hybridMultilevel"/>
    <w:tmpl w:val="7C044972"/>
    <w:lvl w:ilvl="0" w:tplc="6D18D1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EFD203B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D0992"/>
    <w:multiLevelType w:val="multilevel"/>
    <w:tmpl w:val="4560F4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0A35C44"/>
    <w:multiLevelType w:val="hybridMultilevel"/>
    <w:tmpl w:val="E1BC9628"/>
    <w:lvl w:ilvl="0" w:tplc="700AB3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A7D2A17E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DD75D0"/>
    <w:multiLevelType w:val="hybridMultilevel"/>
    <w:tmpl w:val="F6EEC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7F4"/>
    <w:rsid w:val="000D6351"/>
    <w:rsid w:val="000E1E0C"/>
    <w:rsid w:val="001072FF"/>
    <w:rsid w:val="001335EF"/>
    <w:rsid w:val="0014726B"/>
    <w:rsid w:val="001579E8"/>
    <w:rsid w:val="001773A1"/>
    <w:rsid w:val="001978CC"/>
    <w:rsid w:val="0020297E"/>
    <w:rsid w:val="002067DE"/>
    <w:rsid w:val="00221AFE"/>
    <w:rsid w:val="00232953"/>
    <w:rsid w:val="00236C12"/>
    <w:rsid w:val="002428BC"/>
    <w:rsid w:val="002A1D36"/>
    <w:rsid w:val="002D04EC"/>
    <w:rsid w:val="00337E2B"/>
    <w:rsid w:val="00396D50"/>
    <w:rsid w:val="003B21E0"/>
    <w:rsid w:val="003D33E6"/>
    <w:rsid w:val="004957DF"/>
    <w:rsid w:val="004B64CD"/>
    <w:rsid w:val="00523F0E"/>
    <w:rsid w:val="005C47F4"/>
    <w:rsid w:val="00652FA4"/>
    <w:rsid w:val="006B4174"/>
    <w:rsid w:val="00707455"/>
    <w:rsid w:val="00737F22"/>
    <w:rsid w:val="007809BA"/>
    <w:rsid w:val="0078114F"/>
    <w:rsid w:val="0079004B"/>
    <w:rsid w:val="007F14CC"/>
    <w:rsid w:val="008059CE"/>
    <w:rsid w:val="00817080"/>
    <w:rsid w:val="008666B2"/>
    <w:rsid w:val="00884E11"/>
    <w:rsid w:val="008F41F1"/>
    <w:rsid w:val="00917AB1"/>
    <w:rsid w:val="009446FF"/>
    <w:rsid w:val="00945EB5"/>
    <w:rsid w:val="00980A54"/>
    <w:rsid w:val="00A5694C"/>
    <w:rsid w:val="00A667DF"/>
    <w:rsid w:val="00A7071C"/>
    <w:rsid w:val="00A8624F"/>
    <w:rsid w:val="00AA235A"/>
    <w:rsid w:val="00B37C73"/>
    <w:rsid w:val="00B422B5"/>
    <w:rsid w:val="00B911CA"/>
    <w:rsid w:val="00C50260"/>
    <w:rsid w:val="00CE0CD2"/>
    <w:rsid w:val="00D66D56"/>
    <w:rsid w:val="00D80894"/>
    <w:rsid w:val="00DD2523"/>
    <w:rsid w:val="00E41DD0"/>
    <w:rsid w:val="00EB5A20"/>
    <w:rsid w:val="00F13B09"/>
    <w:rsid w:val="00F90652"/>
    <w:rsid w:val="00F97625"/>
    <w:rsid w:val="00FA53CA"/>
    <w:rsid w:val="00FD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47F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0297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AkapitzlistZnak">
    <w:name w:val="Akapit z listą Znak"/>
    <w:link w:val="Akapitzlist"/>
    <w:uiPriority w:val="34"/>
    <w:rsid w:val="0020297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1">
    <w:name w:val="st1"/>
    <w:basedOn w:val="Domylnaczcionkaakapitu"/>
    <w:rsid w:val="001579E8"/>
  </w:style>
  <w:style w:type="paragraph" w:customStyle="1" w:styleId="Default">
    <w:name w:val="Default"/>
    <w:rsid w:val="00B9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4787</Words>
  <Characters>28727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Langer.</dc:creator>
  <cp:lastModifiedBy>gskrouba</cp:lastModifiedBy>
  <cp:revision>4</cp:revision>
  <cp:lastPrinted>2020-04-22T10:09:00Z</cp:lastPrinted>
  <dcterms:created xsi:type="dcterms:W3CDTF">2020-04-22T10:08:00Z</dcterms:created>
  <dcterms:modified xsi:type="dcterms:W3CDTF">2020-04-27T11:20:00Z</dcterms:modified>
</cp:coreProperties>
</file>